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REGLAMENTO INTERIOR DEL INSTITUTO MUNICIPAL DE PLANEACIÓN DE SALTILLO, COAHUILA DE ZARAGOZA</w:t>
      </w:r>
    </w:p>
    <w:p w:rsidR="002462E3" w:rsidRPr="00F03BE4" w:rsidRDefault="002462E3" w:rsidP="002462E3">
      <w:pPr>
        <w:pStyle w:val="NormalWeb"/>
        <w:tabs>
          <w:tab w:val="left" w:pos="709"/>
        </w:tabs>
        <w:spacing w:before="58" w:beforeAutospacing="0" w:after="0" w:afterAutospacing="0"/>
        <w:ind w:right="49"/>
        <w:jc w:val="both"/>
        <w:rPr>
          <w:rFonts w:ascii="Arial" w:hAnsi="Arial" w:cs="Arial"/>
          <w:b/>
          <w:i/>
          <w:sz w:val="22"/>
          <w:szCs w:val="22"/>
        </w:rPr>
      </w:pPr>
      <w:r w:rsidRPr="00F03BE4">
        <w:rPr>
          <w:rFonts w:ascii="Arial" w:hAnsi="Arial" w:cs="Arial"/>
          <w:bCs/>
          <w:i/>
          <w:kern w:val="24"/>
          <w:sz w:val="22"/>
          <w:szCs w:val="22"/>
        </w:rPr>
        <w:t xml:space="preserve">REGLAMENTO PUBLICADO EN EL PERIÓDICO OFICIAL DEL ESTADO: </w:t>
      </w:r>
      <w:r>
        <w:rPr>
          <w:rFonts w:ascii="Arial" w:eastAsiaTheme="minorHAnsi" w:hAnsi="Arial" w:cs="Arial"/>
          <w:i/>
          <w:sz w:val="22"/>
          <w:szCs w:val="22"/>
          <w:lang w:val="es-MX" w:eastAsia="en-US"/>
        </w:rPr>
        <w:t>09 DE ENERO DE 2018.</w:t>
      </w:r>
    </w:p>
    <w:p w:rsidR="00506B4C" w:rsidRPr="002462E3" w:rsidRDefault="00506B4C" w:rsidP="00506B4C">
      <w:pPr>
        <w:spacing w:after="0" w:line="240" w:lineRule="auto"/>
        <w:ind w:left="-142" w:right="-234"/>
        <w:contextualSpacing/>
        <w:rPr>
          <w:rFonts w:ascii="Arial" w:hAnsi="Arial" w:cs="Arial"/>
          <w:lang w:val="es-ES"/>
        </w:rPr>
      </w:pPr>
      <w:bookmarkStart w:id="0" w:name="_GoBack"/>
      <w:bookmarkEnd w:id="0"/>
    </w:p>
    <w:p w:rsidR="00506B4C" w:rsidRPr="00506B4C" w:rsidRDefault="00506B4C" w:rsidP="00506B4C">
      <w:pPr>
        <w:spacing w:after="0" w:line="240" w:lineRule="auto"/>
        <w:ind w:left="-142" w:right="-234"/>
        <w:contextualSpacing/>
        <w:jc w:val="center"/>
        <w:rPr>
          <w:rFonts w:ascii="Arial" w:hAnsi="Arial" w:cs="Arial"/>
          <w:b/>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TÍTULO PRIMERO</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DISPOSICIONES GENERALES</w:t>
      </w:r>
    </w:p>
    <w:p w:rsidR="00506B4C" w:rsidRPr="00506B4C" w:rsidRDefault="00506B4C" w:rsidP="00506B4C">
      <w:pPr>
        <w:spacing w:after="0" w:line="240" w:lineRule="auto"/>
        <w:ind w:left="-142" w:right="-234"/>
        <w:contextualSpacing/>
        <w:jc w:val="center"/>
        <w:rPr>
          <w:rFonts w:ascii="Arial" w:hAnsi="Arial" w:cs="Arial"/>
          <w:b/>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CAPÍTULO I</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REGLAMENTO</w:t>
      </w:r>
    </w:p>
    <w:p w:rsidR="00506B4C" w:rsidRPr="00506B4C" w:rsidRDefault="00506B4C" w:rsidP="00506B4C">
      <w:pPr>
        <w:spacing w:after="0" w:line="240" w:lineRule="auto"/>
        <w:ind w:left="-142" w:right="-234"/>
        <w:contextualSpacing/>
        <w:jc w:val="center"/>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1.-</w:t>
      </w:r>
      <w:r w:rsidRPr="00506B4C">
        <w:rPr>
          <w:rFonts w:ascii="Arial" w:hAnsi="Arial" w:cs="Arial"/>
        </w:rPr>
        <w:t xml:space="preserve"> Las disposiciones del presente reglamento serán de orden público y de observancia general en el Municipio de Saltillo, Coahuila de Zaragoza. </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2.-</w:t>
      </w:r>
      <w:r w:rsidRPr="00506B4C">
        <w:rPr>
          <w:rFonts w:ascii="Arial" w:hAnsi="Arial" w:cs="Arial"/>
        </w:rPr>
        <w:t xml:space="preserve"> El presente reglamento tiene por objeto establecer la organización, funcionamiento y operación del Instituto Municipal de Planeación de Saltillo, Coahuila de Zaragoza, así como determinar las facultades y obligaciones del mismo y sus dependencias.</w:t>
      </w: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bCs/>
        </w:rPr>
      </w:pP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r w:rsidRPr="00506B4C">
        <w:rPr>
          <w:rFonts w:ascii="Arial" w:hAnsi="Arial" w:cs="Arial"/>
          <w:b/>
          <w:bCs/>
        </w:rPr>
        <w:t>Artículo 3.-</w:t>
      </w:r>
      <w:r w:rsidRPr="00506B4C">
        <w:rPr>
          <w:rFonts w:ascii="Arial" w:hAnsi="Arial" w:cs="Arial"/>
          <w:bCs/>
        </w:rPr>
        <w:t xml:space="preserve"> </w:t>
      </w:r>
      <w:r w:rsidRPr="00506B4C">
        <w:rPr>
          <w:rFonts w:ascii="Arial" w:hAnsi="Arial" w:cs="Arial"/>
        </w:rPr>
        <w:t>Para los efectos de este reglamento se entenderá por:</w:t>
      </w:r>
    </w:p>
    <w:p w:rsidR="00506B4C" w:rsidRPr="00506B4C" w:rsidRDefault="00506B4C" w:rsidP="00506B4C">
      <w:pPr>
        <w:pStyle w:val="Prrafodelista"/>
        <w:autoSpaceDE w:val="0"/>
        <w:autoSpaceDN w:val="0"/>
        <w:adjustRightInd w:val="0"/>
        <w:spacing w:after="0" w:line="240" w:lineRule="auto"/>
        <w:ind w:left="-142" w:right="-234"/>
        <w:jc w:val="both"/>
        <w:rPr>
          <w:rFonts w:ascii="Arial" w:hAnsi="Arial" w:cs="Arial"/>
          <w:bCs/>
        </w:rPr>
      </w:pPr>
    </w:p>
    <w:p w:rsidR="00506B4C" w:rsidRPr="00506B4C" w:rsidRDefault="00506B4C" w:rsidP="00506B4C">
      <w:pPr>
        <w:numPr>
          <w:ilvl w:val="0"/>
          <w:numId w:val="1"/>
        </w:numPr>
        <w:autoSpaceDE w:val="0"/>
        <w:autoSpaceDN w:val="0"/>
        <w:adjustRightInd w:val="0"/>
        <w:spacing w:after="0" w:line="240" w:lineRule="auto"/>
        <w:ind w:left="851" w:right="-234"/>
        <w:jc w:val="both"/>
        <w:rPr>
          <w:rFonts w:ascii="Arial" w:hAnsi="Arial" w:cs="Arial"/>
          <w:bCs/>
        </w:rPr>
      </w:pPr>
      <w:r w:rsidRPr="00506B4C">
        <w:rPr>
          <w:rFonts w:ascii="Arial" w:hAnsi="Arial" w:cs="Arial"/>
          <w:bCs/>
        </w:rPr>
        <w:t>Ayuntamiento: el Republicano Ayuntamiento del Municipio.</w:t>
      </w:r>
    </w:p>
    <w:p w:rsidR="00506B4C" w:rsidRPr="00506B4C" w:rsidRDefault="00506B4C" w:rsidP="00506B4C">
      <w:pPr>
        <w:numPr>
          <w:ilvl w:val="0"/>
          <w:numId w:val="1"/>
        </w:numPr>
        <w:autoSpaceDE w:val="0"/>
        <w:autoSpaceDN w:val="0"/>
        <w:adjustRightInd w:val="0"/>
        <w:spacing w:after="0" w:line="240" w:lineRule="auto"/>
        <w:ind w:left="851" w:right="-234"/>
        <w:jc w:val="both"/>
        <w:rPr>
          <w:rFonts w:ascii="Arial" w:hAnsi="Arial" w:cs="Arial"/>
          <w:bCs/>
        </w:rPr>
      </w:pPr>
      <w:r w:rsidRPr="00506B4C">
        <w:rPr>
          <w:rFonts w:ascii="Arial" w:hAnsi="Arial" w:cs="Arial"/>
          <w:bCs/>
        </w:rPr>
        <w:t>Coordinaciones: las Coordinaciones de la Dirección.</w:t>
      </w:r>
    </w:p>
    <w:p w:rsidR="00506B4C" w:rsidRPr="00506B4C" w:rsidRDefault="00506B4C" w:rsidP="00506B4C">
      <w:pPr>
        <w:numPr>
          <w:ilvl w:val="0"/>
          <w:numId w:val="1"/>
        </w:numPr>
        <w:autoSpaceDE w:val="0"/>
        <w:autoSpaceDN w:val="0"/>
        <w:adjustRightInd w:val="0"/>
        <w:spacing w:after="0" w:line="240" w:lineRule="auto"/>
        <w:ind w:left="851" w:right="-234"/>
        <w:jc w:val="both"/>
        <w:rPr>
          <w:rFonts w:ascii="Arial" w:hAnsi="Arial" w:cs="Arial"/>
        </w:rPr>
      </w:pPr>
      <w:r w:rsidRPr="00506B4C">
        <w:rPr>
          <w:rFonts w:ascii="Arial" w:hAnsi="Arial" w:cs="Arial"/>
          <w:bCs/>
        </w:rPr>
        <w:t xml:space="preserve">Dirección: </w:t>
      </w:r>
      <w:r w:rsidRPr="00506B4C">
        <w:rPr>
          <w:rFonts w:ascii="Arial" w:hAnsi="Arial" w:cs="Arial"/>
        </w:rPr>
        <w:t>la Dirección General del Instituto.</w:t>
      </w:r>
    </w:p>
    <w:p w:rsidR="00506B4C" w:rsidRPr="00506B4C" w:rsidRDefault="00506B4C" w:rsidP="00506B4C">
      <w:pPr>
        <w:numPr>
          <w:ilvl w:val="0"/>
          <w:numId w:val="1"/>
        </w:numPr>
        <w:autoSpaceDE w:val="0"/>
        <w:autoSpaceDN w:val="0"/>
        <w:adjustRightInd w:val="0"/>
        <w:spacing w:after="0" w:line="240" w:lineRule="auto"/>
        <w:ind w:left="851" w:right="-234"/>
        <w:jc w:val="both"/>
        <w:rPr>
          <w:rFonts w:ascii="Arial" w:hAnsi="Arial" w:cs="Arial"/>
        </w:rPr>
      </w:pPr>
      <w:r w:rsidRPr="00506B4C">
        <w:rPr>
          <w:rFonts w:ascii="Arial" w:hAnsi="Arial" w:cs="Arial"/>
          <w:bCs/>
        </w:rPr>
        <w:t xml:space="preserve">Instituto: </w:t>
      </w:r>
      <w:r w:rsidRPr="00506B4C">
        <w:rPr>
          <w:rFonts w:ascii="Arial" w:hAnsi="Arial" w:cs="Arial"/>
        </w:rPr>
        <w:t>el Instituto Municipal de Planeación.</w:t>
      </w:r>
    </w:p>
    <w:p w:rsidR="00506B4C" w:rsidRPr="00506B4C" w:rsidRDefault="00506B4C" w:rsidP="00506B4C">
      <w:pPr>
        <w:numPr>
          <w:ilvl w:val="0"/>
          <w:numId w:val="1"/>
        </w:numPr>
        <w:autoSpaceDE w:val="0"/>
        <w:autoSpaceDN w:val="0"/>
        <w:adjustRightInd w:val="0"/>
        <w:spacing w:after="0" w:line="240" w:lineRule="auto"/>
        <w:ind w:left="851" w:right="-234"/>
        <w:jc w:val="both"/>
        <w:rPr>
          <w:rFonts w:ascii="Arial" w:hAnsi="Arial" w:cs="Arial"/>
        </w:rPr>
      </w:pPr>
      <w:r w:rsidRPr="00506B4C">
        <w:rPr>
          <w:rFonts w:ascii="Arial" w:hAnsi="Arial" w:cs="Arial"/>
        </w:rPr>
        <w:t>Junta: la Junta de Gobierno del Instituto.</w:t>
      </w:r>
    </w:p>
    <w:p w:rsidR="00506B4C" w:rsidRPr="00506B4C" w:rsidRDefault="00506B4C" w:rsidP="00506B4C">
      <w:pPr>
        <w:numPr>
          <w:ilvl w:val="0"/>
          <w:numId w:val="1"/>
        </w:numPr>
        <w:autoSpaceDE w:val="0"/>
        <w:autoSpaceDN w:val="0"/>
        <w:adjustRightInd w:val="0"/>
        <w:spacing w:after="0" w:line="240" w:lineRule="auto"/>
        <w:ind w:left="851" w:right="-234"/>
        <w:jc w:val="both"/>
        <w:rPr>
          <w:rFonts w:ascii="Arial" w:hAnsi="Arial" w:cs="Arial"/>
        </w:rPr>
      </w:pPr>
      <w:r w:rsidRPr="00506B4C">
        <w:rPr>
          <w:rFonts w:ascii="Arial" w:hAnsi="Arial" w:cs="Arial"/>
        </w:rPr>
        <w:t>Municipio: el Municipio de Saltillo, Coahuila de Zaragoza.</w:t>
      </w:r>
    </w:p>
    <w:p w:rsidR="00506B4C" w:rsidRPr="00506B4C" w:rsidRDefault="00506B4C" w:rsidP="00506B4C">
      <w:pPr>
        <w:numPr>
          <w:ilvl w:val="0"/>
          <w:numId w:val="1"/>
        </w:numPr>
        <w:autoSpaceDE w:val="0"/>
        <w:autoSpaceDN w:val="0"/>
        <w:adjustRightInd w:val="0"/>
        <w:spacing w:after="0" w:line="240" w:lineRule="auto"/>
        <w:ind w:left="851" w:right="-234"/>
        <w:jc w:val="both"/>
        <w:rPr>
          <w:rFonts w:ascii="Arial" w:hAnsi="Arial" w:cs="Arial"/>
        </w:rPr>
      </w:pPr>
      <w:r w:rsidRPr="00506B4C">
        <w:rPr>
          <w:rFonts w:ascii="Arial" w:hAnsi="Arial" w:cs="Arial"/>
        </w:rPr>
        <w:t>Presidente: el Presidente Municipal.</w:t>
      </w:r>
    </w:p>
    <w:p w:rsidR="00506B4C" w:rsidRPr="00506B4C" w:rsidRDefault="00506B4C" w:rsidP="00506B4C">
      <w:pPr>
        <w:numPr>
          <w:ilvl w:val="0"/>
          <w:numId w:val="1"/>
        </w:numPr>
        <w:autoSpaceDE w:val="0"/>
        <w:autoSpaceDN w:val="0"/>
        <w:adjustRightInd w:val="0"/>
        <w:spacing w:after="0" w:line="240" w:lineRule="auto"/>
        <w:ind w:left="851" w:right="-234"/>
        <w:jc w:val="both"/>
        <w:rPr>
          <w:rFonts w:ascii="Arial" w:hAnsi="Arial" w:cs="Arial"/>
        </w:rPr>
      </w:pPr>
      <w:r w:rsidRPr="00506B4C">
        <w:rPr>
          <w:rFonts w:ascii="Arial" w:hAnsi="Arial" w:cs="Arial"/>
          <w:bCs/>
        </w:rPr>
        <w:t xml:space="preserve">Reglamento: el presente </w:t>
      </w:r>
      <w:r w:rsidRPr="00506B4C">
        <w:rPr>
          <w:rFonts w:ascii="Arial" w:hAnsi="Arial" w:cs="Arial"/>
        </w:rPr>
        <w:t>Reglamento Interior del Instituto.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4.</w:t>
      </w:r>
      <w:r w:rsidRPr="00506B4C">
        <w:rPr>
          <w:rFonts w:ascii="Arial" w:hAnsi="Arial" w:cs="Arial"/>
        </w:rPr>
        <w:t xml:space="preserve"> En todo lo no dispuesto en este reglamento se aplicará supletoriamente lo establecido en el Reglamento de la Administración Pública Municipal y el Código Municipal para el Estado de Coahuila de Zaragoza.</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5.</w:t>
      </w:r>
      <w:r w:rsidRPr="00506B4C">
        <w:rPr>
          <w:rFonts w:ascii="Arial" w:hAnsi="Arial" w:cs="Arial"/>
        </w:rPr>
        <w:t xml:space="preserve"> La Junta de Gobierno podrá proponer para su aprobación al Ayuntamiento las reformas que considere necesarias al presente reglamento.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6.-</w:t>
      </w:r>
      <w:r w:rsidRPr="00506B4C">
        <w:rPr>
          <w:rFonts w:ascii="Arial" w:hAnsi="Arial" w:cs="Arial"/>
        </w:rPr>
        <w:t xml:space="preserve"> Los órganos que conformen el Instituto acorde a las disposiciones aplicables, podrán emitir sus propios reglamentos interiores, siempre que no contradigan lo dispuesto la normatividad que los regula.</w:t>
      </w:r>
    </w:p>
    <w:p w:rsidR="00506B4C" w:rsidRPr="00506B4C" w:rsidRDefault="00506B4C" w:rsidP="00506B4C">
      <w:pPr>
        <w:spacing w:after="0" w:line="240" w:lineRule="auto"/>
        <w:ind w:left="-142" w:right="-234"/>
        <w:contextualSpacing/>
        <w:rPr>
          <w:rFonts w:ascii="Arial" w:hAnsi="Arial" w:cs="Arial"/>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CAPÍTULO II</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EL INSTITUTO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7.-</w:t>
      </w:r>
      <w:r w:rsidRPr="00506B4C">
        <w:rPr>
          <w:rFonts w:ascii="Arial" w:hAnsi="Arial" w:cs="Arial"/>
        </w:rPr>
        <w:t xml:space="preserve"> El Instituto tendrá la naturaleza jurídica y </w:t>
      </w:r>
      <w:proofErr w:type="gramStart"/>
      <w:r w:rsidRPr="00506B4C">
        <w:rPr>
          <w:rFonts w:ascii="Arial" w:hAnsi="Arial" w:cs="Arial"/>
        </w:rPr>
        <w:t>objeto señalados</w:t>
      </w:r>
      <w:proofErr w:type="gramEnd"/>
      <w:r w:rsidRPr="00506B4C">
        <w:rPr>
          <w:rFonts w:ascii="Arial" w:hAnsi="Arial" w:cs="Arial"/>
        </w:rPr>
        <w:t xml:space="preserve"> en su Acuerdo de Creación y el Reglamento de la Administración Pública Municipal de Saltillo, Coahuila de Zaragoza vigentes.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8.-</w:t>
      </w:r>
      <w:r w:rsidRPr="00506B4C">
        <w:rPr>
          <w:rFonts w:ascii="Arial" w:hAnsi="Arial" w:cs="Arial"/>
        </w:rPr>
        <w:t xml:space="preserve"> El domicilio legal del Instituto estará invariablemente dentro del territorio del Municipio.</w:t>
      </w:r>
    </w:p>
    <w:p w:rsidR="00506B4C" w:rsidRPr="00506B4C" w:rsidRDefault="00506B4C" w:rsidP="00506B4C">
      <w:pPr>
        <w:spacing w:after="0" w:line="240" w:lineRule="auto"/>
        <w:ind w:left="-142" w:right="-234"/>
        <w:contextualSpacing/>
        <w:rPr>
          <w:rFonts w:ascii="Arial" w:hAnsi="Arial" w:cs="Arial"/>
        </w:rPr>
      </w:pP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r w:rsidRPr="00506B4C">
        <w:rPr>
          <w:rFonts w:ascii="Arial" w:hAnsi="Arial" w:cs="Arial"/>
          <w:b/>
        </w:rPr>
        <w:lastRenderedPageBreak/>
        <w:t>Artículo 9.-</w:t>
      </w:r>
      <w:r w:rsidRPr="00506B4C">
        <w:rPr>
          <w:rFonts w:ascii="Arial" w:hAnsi="Arial" w:cs="Arial"/>
        </w:rPr>
        <w:t xml:space="preserve"> </w:t>
      </w:r>
      <w:r w:rsidRPr="00506B4C">
        <w:rPr>
          <w:rFonts w:ascii="Arial" w:hAnsi="Arial" w:cs="Arial"/>
          <w:color w:val="000000"/>
        </w:rPr>
        <w:t xml:space="preserve">El Instituto </w:t>
      </w:r>
      <w:r w:rsidRPr="00506B4C">
        <w:rPr>
          <w:rFonts w:ascii="Arial" w:hAnsi="Arial" w:cs="Arial"/>
        </w:rPr>
        <w:t>tendrá las siguientes facultades:</w:t>
      </w: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Colaborar con el Ayuntamiento y demás autoridades municipales en materia de planeación.</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Auxiliar en la planeación para la realización de sus funciones a las autoridades municipales competentes en materias de seguridad y movilidad, desarrollo urbano, ambiental, económico y social con una visión de transversalidad para el desarrollo sustentable del municipio.</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Celebrar y realizar, todos los actos, contratos y operaciones que sean necesarios o convenientes para la consecución del objetivo del Instituto.</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Colaborar en el anteproyecto del Plan Director de Desarrollo Urbano, sus planes parciales y sectoriales, los reglamentos de zonificación o declaratorias de usos, reservas y destinos correspondientes; todos ellos para someterlos a su estudio, conocimiento y aprobación por parte del Ayuntamiento.</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Colaborar en la elaboración del Plan Municipal de Desarrollo y vigilar que el diseño y la ejecución de los planes y proyectos municipales se realice en congruencia con los planes nacional y estatal de desarrollo.</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Promover la participación ciudadana por medio de consultas públicas en el proceso de elaboración de estudios, planes y proyectos que realice, y someter éstos a la aprobación de la Junta de Gobierno.</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Preparar y difundir programas de investigación relativos a los objetivos del Instituto, así como organizar el acopio de la documentación sobre propuestas de proyectos territoriales, seguridad y movilidad, infraestructura, de obra pública y de desarrollo económico, social y ambiental; la que se ubicará en un Banco de Proyectos que se someterá a la aprobación de la autoridad competente.</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Proponer al Ayuntamiento las acciones a realizar para promover el uso eficiente del suelo urbano y evitar el crecimiento descontrolado.</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Auxiliar como consultor técnico del Ayuntamiento en consultas sobre cambios de uso de suelo que le sean solicitadas, para lo cual rendirá los dictámenes técnicos correspondientes basados en los principios de sustentabilidad y resiliencia.</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Localizar, inventariar y actualizar las superficies baldías dentro de las zonas plenamente urbanizadas, así como proponer al Ayuntamiento se incentive su aprovechamiento responsable con enfoque de sustentabilidad a través de planes, programas y actividades que al efecto se instrumenten.</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Proponer al Ayuntamiento la declaración de zonas sujetas a conservación ecológica.</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Proponer al Presidente Municipal que se solicite al Ejecutivo del Estado o a la autoridad federal competente la expropiación de bienes por causa de utilidad pública, en los términos que establezcan las leyes correspondientes.</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Asesorar al Ayuntamiento en la adquisición de reservas territoriales, así como definir sus usos y destinos en congruencia con los planes municipales de desarrollo urbano y las políticas de Gobierno del Estado y del mismo Municipio, mediante la aplicación de los principios de sustentabilidad y resiliencia;</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Promover y planear la creación de áreas verdes, parques y jardines públicos, cuyo desarrollo, distribución y creación se desarrollará acorde a las condicionantes climáticas y al abastecimiento de agua para su riego con la finalidad de mejorar la calidad de vida de la población y propiciar la conservación del medio ambiente.</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Participar en la elaboración y actualización de planes de contingencia o mantenimiento en materia de protección civil.</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Promover en la comunidad, en coordinación con los responsables de Agua y Ecología del Municipio, el uso racional y eficiente del agua, y la utilización de la tecnología adecuada para el tratamiento de aguas residuales en colonias o fraccionamientos.</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lastRenderedPageBreak/>
        <w:t>Realizar estudios y desarrollar proyectos técnicos en materia de movilidad y transporte público, así como determinar sistemas, rutas y equipos para el mejoramiento de éste en el municipio, con la finalidad de garantizar un servicio eficiente, económico y limpio que cumpla con la reglamentación existente para la conservación del medio ambiente, lo que se someterá a la aprobación de la autoridad competente.</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Desarrollar una acción permanente de investigación y estudio que permita la adecuación oportuna del sistema vial de la ciudad a las condiciones cambiantes del desarrollo urbano, así como someter los resultados de su trabajo al conocimiento de la autoridad competente para la toma de decisiones y acciones que se sugieran realizar, lo que atenderá invariablemente a las condiciones ambientales y el enfoque hacia la sustentabilidad.</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Realizar estudios y desarrollar proyectos técnicos, en materia de seguridad y movilidad, conservación del medio ambiente y desarrollo sustentable, económico y social, los que someterá a la aprobación de la autoridad competente.</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Colaborar con las autoridades municipales que correspondan en la integración de instrumentos municipales de gestión ambiental;</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Participar en los procedimientos de creación de áreas naturales protegidas de carácter municipal, estatal o federal que se ubiquen en todo o en parte del territorio del Municipio de Saltillo.</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Participar con las autoridades, que para cada caso corresponda, en los procedimientos de ordenamiento ecológico local, regional o general del territorio.</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Proponer a la autoridad competente en la materia, estrategias encaminadas al fomento a la diversificación de actividades productivas en el municipio, así como en materia de acciones encaminadas al fortalecimiento del tejido social y a la construcción de ciudadanía;</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Desarrollar procesos participativos de análisis de las actividades productivas del municipio y sus respectivas cadenas de suministro para identificar oportunidades de fortalecimiento.</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Identificar en el territorio del municipio las áreas vulnerables en materia de seguridad y movilidad, y coordinar con las dependencias competentes del municipio un proceso transversal de análisis sobre los diversos factores que provocan la situación de vulnerabilidad, así como proponer acciones para atender las situaciones de vulnerabilidad que se identifiquen mediante programas de desarrollo social y urbano participativo.</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Apoyar a los organismos institucionalizados de participación ciudadana, con apoyo técnico o logístico, dentro de las posibilidades del Instituto.</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Proponer y participar en la estructuración de instrumentos de colaboración entre sociedad y gobierno municipal, a efecto de garantizar la viabilidad a largo plazo de las políticas públicas medulares del municipio.</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Elaborar, evaluar, adquirir, y proponer al Ayuntamiento iniciativas o reformas a los Planes de Gobierno, así como la actualización, contratación, subcontratación y modificación de los demás instrumentos locales de planeación, cuando el desarrollo urbano y las condiciones sociales, económicas, ambientales, de seguridad y movilidad, así lo requieran.</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Generar estudios y proyectos de apoyo a los programas municipales.</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Crear, actualizar y administrar el Banco Municipal de Información de Estadística Básica.</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t>Generar los instrumentos de investigación estadística y de actualización cartográfica.</w:t>
      </w:r>
    </w:p>
    <w:p w:rsidR="00506B4C" w:rsidRPr="00506B4C" w:rsidRDefault="00506B4C" w:rsidP="00506B4C">
      <w:pPr>
        <w:numPr>
          <w:ilvl w:val="0"/>
          <w:numId w:val="2"/>
        </w:numPr>
        <w:autoSpaceDE w:val="0"/>
        <w:autoSpaceDN w:val="0"/>
        <w:adjustRightInd w:val="0"/>
        <w:spacing w:after="0" w:line="240" w:lineRule="auto"/>
        <w:ind w:left="851" w:right="-234"/>
        <w:jc w:val="both"/>
        <w:rPr>
          <w:rFonts w:ascii="Arial" w:hAnsi="Arial" w:cs="Arial"/>
        </w:rPr>
      </w:pPr>
      <w:r w:rsidRPr="00506B4C">
        <w:rPr>
          <w:rFonts w:ascii="Arial" w:hAnsi="Arial" w:cs="Arial"/>
        </w:rPr>
        <w:lastRenderedPageBreak/>
        <w:t>Proporcionar elementos documentales, técnicos, operativos y de juicio necesarios para la toma de decisiones y acciones del Ayuntamiento y demás autoridades competentes, en los rubros y postulados a que se refiere este Reglamento.</w:t>
      </w:r>
    </w:p>
    <w:p w:rsidR="00506B4C" w:rsidRPr="00506B4C" w:rsidRDefault="00506B4C" w:rsidP="00506B4C">
      <w:pPr>
        <w:autoSpaceDE w:val="0"/>
        <w:autoSpaceDN w:val="0"/>
        <w:adjustRightInd w:val="0"/>
        <w:spacing w:after="0" w:line="240" w:lineRule="auto"/>
        <w:ind w:left="-142" w:right="-234"/>
        <w:jc w:val="both"/>
        <w:rPr>
          <w:rFonts w:ascii="Arial" w:hAnsi="Arial" w:cs="Arial"/>
        </w:rPr>
      </w:pPr>
    </w:p>
    <w:p w:rsidR="00506B4C" w:rsidRPr="00506B4C" w:rsidRDefault="00506B4C" w:rsidP="00506B4C">
      <w:pPr>
        <w:autoSpaceDE w:val="0"/>
        <w:autoSpaceDN w:val="0"/>
        <w:adjustRightInd w:val="0"/>
        <w:spacing w:after="0" w:line="240" w:lineRule="auto"/>
        <w:ind w:left="-142" w:right="-234"/>
        <w:jc w:val="both"/>
        <w:rPr>
          <w:rFonts w:ascii="Arial" w:hAnsi="Arial" w:cs="Arial"/>
        </w:rPr>
      </w:pPr>
      <w:r w:rsidRPr="00506B4C">
        <w:rPr>
          <w:rFonts w:ascii="Arial" w:hAnsi="Arial" w:cs="Arial"/>
        </w:rPr>
        <w:t>Las demás que señalen las disposiciones aplicables.</w:t>
      </w: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p>
    <w:p w:rsidR="00506B4C" w:rsidRPr="00506B4C" w:rsidRDefault="00506B4C" w:rsidP="00506B4C">
      <w:pPr>
        <w:autoSpaceDE w:val="0"/>
        <w:autoSpaceDN w:val="0"/>
        <w:adjustRightInd w:val="0"/>
        <w:spacing w:after="0" w:line="240" w:lineRule="auto"/>
        <w:ind w:left="-142" w:right="-234"/>
        <w:jc w:val="both"/>
        <w:rPr>
          <w:rFonts w:ascii="Arial" w:hAnsi="Arial" w:cs="Arial"/>
        </w:rPr>
      </w:pPr>
      <w:r w:rsidRPr="00506B4C">
        <w:rPr>
          <w:rFonts w:ascii="Arial" w:hAnsi="Arial" w:cs="Arial"/>
          <w:b/>
        </w:rPr>
        <w:t>Artículo 10.-</w:t>
      </w:r>
      <w:r w:rsidRPr="00506B4C">
        <w:rPr>
          <w:rFonts w:ascii="Arial" w:hAnsi="Arial" w:cs="Arial"/>
        </w:rPr>
        <w:t xml:space="preserve"> Las facultades a que se refieren las fracciones II, V, VI, VII, IX, XII, XX, XXVI, XXVII y XXXI del artículo 9 de este reglamento deberán ser ejercidas previa aprobación de la Junta de Gobierno.</w:t>
      </w:r>
    </w:p>
    <w:p w:rsidR="00506B4C" w:rsidRPr="00506B4C" w:rsidRDefault="00506B4C" w:rsidP="00506B4C">
      <w:pPr>
        <w:spacing w:after="0" w:line="240" w:lineRule="auto"/>
        <w:ind w:left="-142" w:right="-234"/>
        <w:contextualSpacing/>
        <w:rPr>
          <w:rFonts w:ascii="Arial" w:hAnsi="Arial" w:cs="Arial"/>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TÍTULO SEGUNDO</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ESTRUCTURA DEL INSTITUTO</w:t>
      </w:r>
    </w:p>
    <w:p w:rsidR="00506B4C" w:rsidRPr="00506B4C" w:rsidRDefault="00506B4C" w:rsidP="00506B4C">
      <w:pPr>
        <w:spacing w:after="0" w:line="240" w:lineRule="auto"/>
        <w:ind w:left="-142" w:right="-234"/>
        <w:contextualSpacing/>
        <w:jc w:val="center"/>
        <w:rPr>
          <w:rFonts w:ascii="Arial" w:hAnsi="Arial" w:cs="Arial"/>
          <w:b/>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CAPÍTULO I</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CONFORMACIÓN</w:t>
      </w:r>
    </w:p>
    <w:p w:rsidR="00506B4C" w:rsidRPr="00506B4C" w:rsidRDefault="00506B4C" w:rsidP="00506B4C">
      <w:pPr>
        <w:spacing w:after="0" w:line="240" w:lineRule="auto"/>
        <w:ind w:left="-142" w:right="-234"/>
        <w:contextualSpacing/>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bCs/>
        </w:rPr>
        <w:t>Artículo 11.-</w:t>
      </w:r>
      <w:r w:rsidRPr="00506B4C">
        <w:rPr>
          <w:rFonts w:ascii="Arial" w:hAnsi="Arial" w:cs="Arial"/>
          <w:bCs/>
        </w:rPr>
        <w:t xml:space="preserve"> </w:t>
      </w:r>
      <w:r w:rsidRPr="00506B4C">
        <w:rPr>
          <w:rFonts w:ascii="Arial" w:hAnsi="Arial" w:cs="Arial"/>
        </w:rPr>
        <w:t>El Instituto estará conformado por una Junta de Gobierno y una Dirección General, las cuales estará integradas y tendrán las facultades y obligaciones señaladas en este reglamento.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12.-</w:t>
      </w:r>
      <w:r w:rsidRPr="00506B4C">
        <w:rPr>
          <w:rFonts w:ascii="Arial" w:hAnsi="Arial" w:cs="Arial"/>
        </w:rPr>
        <w:t xml:space="preserve"> La Junta de Gobierno es el órgano colegiado constituido como la máxima autoridad del Instituto en todas las facultades y obligaciones de éste. </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13.-</w:t>
      </w:r>
      <w:r w:rsidRPr="00506B4C">
        <w:rPr>
          <w:rFonts w:ascii="Arial" w:hAnsi="Arial" w:cs="Arial"/>
        </w:rPr>
        <w:t xml:space="preserve"> La Dirección General es el órgano unipersonal ejecutor de los acuerdos de la Junta de Gobierno y superior jerárquico de las dependencias dentro del Instituto.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14.-</w:t>
      </w:r>
      <w:r w:rsidRPr="00506B4C">
        <w:rPr>
          <w:rFonts w:ascii="Arial" w:hAnsi="Arial" w:cs="Arial"/>
        </w:rPr>
        <w:t xml:space="preserve"> El personal que constituya el Instituto podrá conformar y ser parte de las comisiones y grupos de trabajo formados dentro y fuera del mismo, acorde a lo señalado en este reglamento.</w:t>
      </w:r>
    </w:p>
    <w:p w:rsidR="00506B4C" w:rsidRPr="00506B4C" w:rsidRDefault="00506B4C" w:rsidP="00506B4C">
      <w:pPr>
        <w:spacing w:after="0" w:line="240" w:lineRule="auto"/>
        <w:ind w:left="-142" w:right="-234"/>
        <w:jc w:val="both"/>
        <w:rPr>
          <w:rFonts w:ascii="Arial" w:hAnsi="Arial" w:cs="Arial"/>
          <w:b/>
        </w:rPr>
      </w:pP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r w:rsidRPr="00506B4C">
        <w:rPr>
          <w:rFonts w:ascii="Arial" w:hAnsi="Arial" w:cs="Arial"/>
          <w:b/>
        </w:rPr>
        <w:t>Artículo 15.-</w:t>
      </w:r>
      <w:r w:rsidRPr="00506B4C">
        <w:rPr>
          <w:rFonts w:ascii="Arial" w:hAnsi="Arial" w:cs="Arial"/>
        </w:rPr>
        <w:t xml:space="preserve"> El titular de la Dirección General podrá proponer la creación, supresión o modificación de las Coordinaciones de la Dirección General y de las dependencias, direcciones y subdirecciones adicionales acorde a las necesidades y para el cumplimiento de los objetivos del Instituto; así como todos los cambios que estime necesarios a la estructura orgánica del Instituto.</w:t>
      </w: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r w:rsidRPr="00506B4C">
        <w:rPr>
          <w:rFonts w:ascii="Arial" w:hAnsi="Arial" w:cs="Arial"/>
        </w:rPr>
        <w:t>En todos los casos se requerirá el acuerdo de la Junta de Gobierno.</w:t>
      </w:r>
    </w:p>
    <w:p w:rsidR="00506B4C" w:rsidRPr="00506B4C" w:rsidRDefault="00506B4C" w:rsidP="00506B4C">
      <w:pPr>
        <w:autoSpaceDE w:val="0"/>
        <w:autoSpaceDN w:val="0"/>
        <w:adjustRightInd w:val="0"/>
        <w:spacing w:after="0" w:line="240" w:lineRule="auto"/>
        <w:ind w:left="-142" w:right="-234"/>
        <w:contextualSpacing/>
        <w:rPr>
          <w:rFonts w:ascii="Arial" w:hAnsi="Arial" w:cs="Arial"/>
        </w:rPr>
      </w:pPr>
    </w:p>
    <w:p w:rsidR="00506B4C" w:rsidRPr="00506B4C" w:rsidRDefault="00506B4C" w:rsidP="00506B4C">
      <w:pPr>
        <w:autoSpaceDE w:val="0"/>
        <w:autoSpaceDN w:val="0"/>
        <w:adjustRightInd w:val="0"/>
        <w:spacing w:after="0" w:line="240" w:lineRule="auto"/>
        <w:ind w:left="-142" w:right="-234"/>
        <w:contextualSpacing/>
        <w:jc w:val="center"/>
        <w:rPr>
          <w:rFonts w:ascii="Arial" w:hAnsi="Arial" w:cs="Arial"/>
          <w:b/>
        </w:rPr>
      </w:pPr>
      <w:r w:rsidRPr="00506B4C">
        <w:rPr>
          <w:rFonts w:ascii="Arial" w:hAnsi="Arial" w:cs="Arial"/>
          <w:b/>
        </w:rPr>
        <w:t>CAPÍTULO II</w:t>
      </w:r>
    </w:p>
    <w:p w:rsidR="00506B4C" w:rsidRPr="00506B4C" w:rsidRDefault="00506B4C" w:rsidP="00506B4C">
      <w:pPr>
        <w:autoSpaceDE w:val="0"/>
        <w:autoSpaceDN w:val="0"/>
        <w:adjustRightInd w:val="0"/>
        <w:spacing w:after="0" w:line="240" w:lineRule="auto"/>
        <w:ind w:left="-142" w:right="-234"/>
        <w:contextualSpacing/>
        <w:jc w:val="center"/>
        <w:rPr>
          <w:rFonts w:ascii="Arial" w:hAnsi="Arial" w:cs="Arial"/>
          <w:b/>
        </w:rPr>
      </w:pPr>
      <w:r w:rsidRPr="00506B4C">
        <w:rPr>
          <w:rFonts w:ascii="Arial" w:hAnsi="Arial" w:cs="Arial"/>
          <w:b/>
        </w:rPr>
        <w:t>PERSONAL</w:t>
      </w: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r w:rsidRPr="00506B4C">
        <w:rPr>
          <w:rFonts w:ascii="Arial" w:hAnsi="Arial" w:cs="Arial"/>
          <w:b/>
        </w:rPr>
        <w:t>Artículo 16.-</w:t>
      </w:r>
      <w:r w:rsidRPr="00506B4C">
        <w:rPr>
          <w:rFonts w:ascii="Arial" w:hAnsi="Arial" w:cs="Arial"/>
        </w:rPr>
        <w:t xml:space="preserve"> El personal requerido para la consecución de los fines del Instituto será seleccionado y propuesto por la Coordinación Administrativa.</w:t>
      </w: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r w:rsidRPr="00506B4C">
        <w:rPr>
          <w:rFonts w:ascii="Arial" w:hAnsi="Arial" w:cs="Arial"/>
          <w:b/>
        </w:rPr>
        <w:t>Artículo 17.-</w:t>
      </w:r>
      <w:r w:rsidRPr="00506B4C">
        <w:rPr>
          <w:rFonts w:ascii="Arial" w:hAnsi="Arial" w:cs="Arial"/>
        </w:rPr>
        <w:t xml:space="preserve"> En todos los casos, las propuestas de la Coordinación Administrativa sobre el personal serán autorizadas por la Dirección General mediante la aplicación de los lineamientos definidos por la Junta de Gobierno para tales efectos. </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18.-</w:t>
      </w:r>
      <w:r w:rsidRPr="00506B4C">
        <w:rPr>
          <w:rFonts w:ascii="Arial" w:hAnsi="Arial" w:cs="Arial"/>
        </w:rPr>
        <w:t xml:space="preserve">  No podrán crearse más áreas y plazas que las autorizadas en los programas anuales que apruebe la Junta de Gobierno.</w:t>
      </w: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r w:rsidRPr="00506B4C">
        <w:rPr>
          <w:rFonts w:ascii="Arial" w:hAnsi="Arial" w:cs="Arial"/>
          <w:b/>
        </w:rPr>
        <w:lastRenderedPageBreak/>
        <w:t>Artículo 19.-</w:t>
      </w:r>
      <w:r w:rsidRPr="00506B4C">
        <w:rPr>
          <w:rFonts w:ascii="Arial" w:hAnsi="Arial" w:cs="Arial"/>
        </w:rPr>
        <w:t xml:space="preserve"> Las relaciones laborales entre el Instituto y su personal se regirán por lo dispuesto en la legislación aplicable. </w:t>
      </w: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r w:rsidRPr="00506B4C">
        <w:rPr>
          <w:rFonts w:ascii="Arial" w:hAnsi="Arial" w:cs="Arial"/>
          <w:b/>
        </w:rPr>
        <w:t>Artículo 20.-</w:t>
      </w:r>
      <w:r w:rsidRPr="00506B4C">
        <w:rPr>
          <w:rFonts w:ascii="Arial" w:hAnsi="Arial" w:cs="Arial"/>
        </w:rPr>
        <w:t xml:space="preserve"> Los salarios del personal del Instituto se regirán por lo establecido en los tabuladores salariales del Gobierno Municipal y se aplicarán los rangos salariales establecidos en estos y en la normatividad aplicable. </w:t>
      </w: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21.-</w:t>
      </w:r>
      <w:r w:rsidRPr="00506B4C">
        <w:rPr>
          <w:rFonts w:ascii="Arial" w:hAnsi="Arial" w:cs="Arial"/>
        </w:rPr>
        <w:t xml:space="preserve"> El personal del Instituto con goce de sueldo no podrá realizar trabajos o actividades particulares con provecho económico que sean ajenos a los fines del Instituto o se realicen sin autorización expresa de la Junta de Gobierno y que supongan un conflicto de intereses con el cargo que desempeñan; so pena de ser separados de su cargo sin responsabilidad para el Instituto.</w:t>
      </w: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TÍTULO TERCERO</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JUNTA DE GOBIERNO</w:t>
      </w:r>
    </w:p>
    <w:p w:rsidR="00506B4C" w:rsidRPr="00506B4C" w:rsidRDefault="00506B4C" w:rsidP="00506B4C">
      <w:pPr>
        <w:spacing w:after="0" w:line="240" w:lineRule="auto"/>
        <w:ind w:left="-142" w:right="-234"/>
        <w:contextualSpacing/>
        <w:jc w:val="center"/>
        <w:rPr>
          <w:rFonts w:ascii="Arial" w:hAnsi="Arial" w:cs="Arial"/>
          <w:b/>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CAPÍTULO I</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INTEGRACIÓN</w:t>
      </w:r>
    </w:p>
    <w:p w:rsidR="00506B4C" w:rsidRPr="00506B4C" w:rsidRDefault="00506B4C" w:rsidP="00506B4C">
      <w:pPr>
        <w:spacing w:after="0" w:line="240" w:lineRule="auto"/>
        <w:ind w:left="-142" w:right="-234"/>
        <w:contextualSpacing/>
        <w:jc w:val="center"/>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22.-</w:t>
      </w:r>
      <w:r w:rsidRPr="00506B4C">
        <w:rPr>
          <w:rFonts w:ascii="Arial" w:hAnsi="Arial" w:cs="Arial"/>
        </w:rPr>
        <w:t xml:space="preserve"> La Junta de Gobierno estará integrada por veinte consejeros de la siguiente manera:</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numPr>
          <w:ilvl w:val="0"/>
          <w:numId w:val="3"/>
        </w:numPr>
        <w:spacing w:after="0" w:line="240" w:lineRule="auto"/>
        <w:ind w:left="851" w:right="-234"/>
        <w:jc w:val="both"/>
        <w:rPr>
          <w:rFonts w:ascii="Arial" w:hAnsi="Arial" w:cs="Arial"/>
        </w:rPr>
      </w:pPr>
      <w:r w:rsidRPr="00506B4C">
        <w:rPr>
          <w:rFonts w:ascii="Arial" w:hAnsi="Arial" w:cs="Arial"/>
        </w:rPr>
        <w:t>Un Presidente, quien será el Presidente en turno del Municipio.</w:t>
      </w:r>
    </w:p>
    <w:p w:rsidR="00506B4C" w:rsidRPr="00506B4C" w:rsidRDefault="00506B4C" w:rsidP="00506B4C">
      <w:pPr>
        <w:numPr>
          <w:ilvl w:val="0"/>
          <w:numId w:val="3"/>
        </w:numPr>
        <w:spacing w:after="0" w:line="240" w:lineRule="auto"/>
        <w:ind w:left="851" w:right="-234"/>
        <w:jc w:val="both"/>
        <w:rPr>
          <w:rFonts w:ascii="Arial" w:hAnsi="Arial" w:cs="Arial"/>
        </w:rPr>
      </w:pPr>
      <w:r w:rsidRPr="00506B4C">
        <w:rPr>
          <w:rFonts w:ascii="Arial" w:hAnsi="Arial" w:cs="Arial"/>
        </w:rPr>
        <w:t>Un Secretario, quien será el Secretario de Ayuntamiento.</w:t>
      </w:r>
    </w:p>
    <w:p w:rsidR="00506B4C" w:rsidRPr="00506B4C" w:rsidRDefault="00506B4C" w:rsidP="00506B4C">
      <w:pPr>
        <w:numPr>
          <w:ilvl w:val="0"/>
          <w:numId w:val="3"/>
        </w:numPr>
        <w:spacing w:after="0" w:line="240" w:lineRule="auto"/>
        <w:ind w:left="851" w:right="-234"/>
        <w:jc w:val="both"/>
        <w:rPr>
          <w:rFonts w:ascii="Arial" w:hAnsi="Arial" w:cs="Arial"/>
        </w:rPr>
      </w:pPr>
      <w:r w:rsidRPr="00506B4C">
        <w:rPr>
          <w:rFonts w:ascii="Arial" w:hAnsi="Arial" w:cs="Arial"/>
        </w:rPr>
        <w:t>Un Comisario, quien será el Contralor del Ayuntamiento.</w:t>
      </w:r>
    </w:p>
    <w:p w:rsidR="00506B4C" w:rsidRPr="00506B4C" w:rsidRDefault="00506B4C" w:rsidP="00506B4C">
      <w:pPr>
        <w:numPr>
          <w:ilvl w:val="0"/>
          <w:numId w:val="3"/>
        </w:numPr>
        <w:spacing w:after="0" w:line="240" w:lineRule="auto"/>
        <w:ind w:left="851" w:right="-234"/>
        <w:jc w:val="both"/>
        <w:rPr>
          <w:rFonts w:ascii="Arial" w:hAnsi="Arial" w:cs="Arial"/>
        </w:rPr>
      </w:pPr>
      <w:r w:rsidRPr="00506B4C">
        <w:rPr>
          <w:rFonts w:ascii="Arial" w:hAnsi="Arial" w:cs="Arial"/>
        </w:rPr>
        <w:t>Un Tesorero, quien será el Tesorero del Ayuntamiento.</w:t>
      </w:r>
    </w:p>
    <w:p w:rsidR="00506B4C" w:rsidRPr="00506B4C" w:rsidRDefault="00506B4C" w:rsidP="00506B4C">
      <w:pPr>
        <w:numPr>
          <w:ilvl w:val="0"/>
          <w:numId w:val="3"/>
        </w:numPr>
        <w:spacing w:after="0" w:line="240" w:lineRule="auto"/>
        <w:ind w:left="851" w:right="-234"/>
        <w:jc w:val="both"/>
        <w:rPr>
          <w:rFonts w:ascii="Arial" w:hAnsi="Arial" w:cs="Arial"/>
        </w:rPr>
      </w:pPr>
      <w:r w:rsidRPr="00506B4C">
        <w:rPr>
          <w:rFonts w:ascii="Arial" w:hAnsi="Arial" w:cs="Arial"/>
        </w:rPr>
        <w:t>Tres funcionarios de la Administración del Municipio que pertenezcan a las áreas de Desarrollo Urbano, Obras Publicas o Secretaría Técnica.</w:t>
      </w:r>
    </w:p>
    <w:p w:rsidR="00506B4C" w:rsidRPr="00506B4C" w:rsidRDefault="00506B4C" w:rsidP="00506B4C">
      <w:pPr>
        <w:numPr>
          <w:ilvl w:val="0"/>
          <w:numId w:val="3"/>
        </w:numPr>
        <w:spacing w:after="0" w:line="240" w:lineRule="auto"/>
        <w:ind w:left="851" w:right="-234"/>
        <w:jc w:val="both"/>
        <w:rPr>
          <w:rFonts w:ascii="Arial" w:hAnsi="Arial" w:cs="Arial"/>
        </w:rPr>
      </w:pPr>
      <w:r w:rsidRPr="00506B4C">
        <w:rPr>
          <w:rFonts w:ascii="Arial" w:hAnsi="Arial" w:cs="Arial"/>
        </w:rPr>
        <w:t>Un Secretario Técnico, quien será el Director General del Instituto.</w:t>
      </w:r>
    </w:p>
    <w:p w:rsidR="00506B4C" w:rsidRPr="00506B4C" w:rsidRDefault="00506B4C" w:rsidP="00506B4C">
      <w:pPr>
        <w:numPr>
          <w:ilvl w:val="0"/>
          <w:numId w:val="3"/>
        </w:numPr>
        <w:spacing w:after="0" w:line="240" w:lineRule="auto"/>
        <w:ind w:left="851" w:right="-234"/>
        <w:jc w:val="both"/>
        <w:rPr>
          <w:rFonts w:ascii="Arial" w:hAnsi="Arial" w:cs="Arial"/>
        </w:rPr>
      </w:pPr>
      <w:r w:rsidRPr="00506B4C">
        <w:rPr>
          <w:rFonts w:ascii="Arial" w:hAnsi="Arial" w:cs="Arial"/>
        </w:rPr>
        <w:t>Tres regidores o síndicos del Ayuntamiento.</w:t>
      </w:r>
    </w:p>
    <w:p w:rsidR="00506B4C" w:rsidRPr="00506B4C" w:rsidRDefault="00506B4C" w:rsidP="00506B4C">
      <w:pPr>
        <w:numPr>
          <w:ilvl w:val="0"/>
          <w:numId w:val="3"/>
        </w:numPr>
        <w:spacing w:after="0" w:line="240" w:lineRule="auto"/>
        <w:ind w:left="851" w:right="-234"/>
        <w:jc w:val="both"/>
        <w:rPr>
          <w:rFonts w:ascii="Arial" w:hAnsi="Arial" w:cs="Arial"/>
        </w:rPr>
      </w:pPr>
      <w:r w:rsidRPr="00506B4C">
        <w:rPr>
          <w:rFonts w:ascii="Arial" w:hAnsi="Arial" w:cs="Arial"/>
        </w:rPr>
        <w:t>Siete ciudadanos provenientes de organismos empresariales, asociaciones y colegios de profesionistas e instituciones de educación universitaria.</w:t>
      </w:r>
    </w:p>
    <w:p w:rsidR="00506B4C" w:rsidRPr="00506B4C" w:rsidRDefault="00506B4C" w:rsidP="00506B4C">
      <w:pPr>
        <w:numPr>
          <w:ilvl w:val="0"/>
          <w:numId w:val="3"/>
        </w:numPr>
        <w:spacing w:after="0" w:line="240" w:lineRule="auto"/>
        <w:ind w:left="851" w:right="-234"/>
        <w:jc w:val="both"/>
        <w:rPr>
          <w:rFonts w:ascii="Arial" w:hAnsi="Arial" w:cs="Arial"/>
        </w:rPr>
      </w:pPr>
      <w:r w:rsidRPr="00506B4C">
        <w:rPr>
          <w:rFonts w:ascii="Arial" w:hAnsi="Arial" w:cs="Arial"/>
        </w:rPr>
        <w:t>Un representante del Gobierno del Estado de Coahuila de Zaragoza.</w:t>
      </w:r>
    </w:p>
    <w:p w:rsidR="00506B4C" w:rsidRPr="00506B4C" w:rsidRDefault="00506B4C" w:rsidP="00506B4C">
      <w:pPr>
        <w:numPr>
          <w:ilvl w:val="0"/>
          <w:numId w:val="3"/>
        </w:numPr>
        <w:spacing w:after="0" w:line="240" w:lineRule="auto"/>
        <w:ind w:left="851" w:right="-234"/>
        <w:jc w:val="both"/>
        <w:rPr>
          <w:rFonts w:ascii="Arial" w:hAnsi="Arial" w:cs="Arial"/>
        </w:rPr>
      </w:pPr>
      <w:r w:rsidRPr="00506B4C">
        <w:rPr>
          <w:rFonts w:ascii="Arial" w:hAnsi="Arial" w:cs="Arial"/>
        </w:rPr>
        <w:t>Un representante de Aguas de Saltillo.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23.-</w:t>
      </w:r>
      <w:r w:rsidRPr="00506B4C">
        <w:rPr>
          <w:rFonts w:ascii="Arial" w:hAnsi="Arial" w:cs="Arial"/>
        </w:rPr>
        <w:t xml:space="preserve"> Los miembros de la Junta de Gobierno señalados en las fracciones II, III, IV, V, VI, IX y X del artículo 22 de este reglamento tendrá voz pero no derecho a voto en las sesiones de la misma. </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24.-</w:t>
      </w:r>
      <w:r w:rsidRPr="00506B4C">
        <w:rPr>
          <w:rFonts w:ascii="Arial" w:hAnsi="Arial" w:cs="Arial"/>
        </w:rPr>
        <w:t xml:space="preserve"> Los miembros señalados en las fracciones I, VII y VIII del artículo 22 de este reglamento tendrán voz y derecho a voto en las sesiones. </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25</w:t>
      </w:r>
      <w:r w:rsidRPr="00506B4C">
        <w:rPr>
          <w:rFonts w:ascii="Arial" w:hAnsi="Arial" w:cs="Arial"/>
        </w:rPr>
        <w:t>.- El Secretario Técnico podrá ser acompañado a las sesiones de la Junta por el personal técnico que estime necesario.</w:t>
      </w:r>
    </w:p>
    <w:p w:rsidR="00506B4C" w:rsidRPr="00506B4C" w:rsidRDefault="00506B4C" w:rsidP="00506B4C">
      <w:pPr>
        <w:spacing w:after="0" w:line="240" w:lineRule="auto"/>
        <w:ind w:left="-142" w:right="-234"/>
        <w:contextualSpacing/>
        <w:jc w:val="both"/>
        <w:rPr>
          <w:rFonts w:ascii="Arial" w:hAnsi="Arial" w:cs="Arial"/>
          <w:b/>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26.-</w:t>
      </w:r>
      <w:r w:rsidRPr="00506B4C">
        <w:rPr>
          <w:rFonts w:ascii="Arial" w:hAnsi="Arial" w:cs="Arial"/>
        </w:rPr>
        <w:t xml:space="preserve"> El representante de Aguas de Saltillo señalado en el artículo 22 de este reglamento podrá ser su Director General o quien éste designe.</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27.-</w:t>
      </w:r>
      <w:r w:rsidRPr="00506B4C">
        <w:rPr>
          <w:rFonts w:ascii="Arial" w:hAnsi="Arial" w:cs="Arial"/>
        </w:rPr>
        <w:t xml:space="preserve"> Los consejeros ciudadanos durarán en su cargo tres años y podrán ser ratificados sólo por otro periodo igual. Serán nombrados y ratificados de acuerdo al procedimiento señalado en este reglamento.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28</w:t>
      </w:r>
      <w:r w:rsidRPr="00506B4C">
        <w:rPr>
          <w:rFonts w:ascii="Arial" w:hAnsi="Arial" w:cs="Arial"/>
        </w:rPr>
        <w:t>.- Los consejeros miembros y representantes del Ayuntamiento y de la Administración Pública Municipal y Estatal, así como el Director General del Instituto serán miembros de la Junta de Gobierno durante el desempeño de su encargo.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29.-</w:t>
      </w:r>
      <w:r w:rsidRPr="00506B4C">
        <w:rPr>
          <w:rFonts w:ascii="Arial" w:hAnsi="Arial" w:cs="Arial"/>
        </w:rPr>
        <w:t xml:space="preserve"> Los funcionarios señalados en la fracción V del artículo 22 de este reglamento serán designados por el Presidente Municipal.</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30.-</w:t>
      </w:r>
      <w:r w:rsidRPr="00506B4C">
        <w:rPr>
          <w:rFonts w:ascii="Arial" w:hAnsi="Arial" w:cs="Arial"/>
        </w:rPr>
        <w:t xml:space="preserve"> Los funcionarios señalados en la fracción VII del artículo 22 de este reglamento serán electos por el Ayuntamiento, de los cuales uno deberá ser de minoría.</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31.-</w:t>
      </w:r>
      <w:r w:rsidRPr="00506B4C">
        <w:rPr>
          <w:rFonts w:ascii="Arial" w:hAnsi="Arial" w:cs="Arial"/>
        </w:rPr>
        <w:t xml:space="preserve">  Los funcionarios señalados en las fracciones V y VII del artículo 22 de este reglamento se designarán en un plazo no mayor a 30 días hábiles desde la Sesión de Instalación del Ayuntamiento.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32.-</w:t>
      </w:r>
      <w:r w:rsidRPr="00506B4C">
        <w:rPr>
          <w:rFonts w:ascii="Arial" w:hAnsi="Arial" w:cs="Arial"/>
        </w:rPr>
        <w:t xml:space="preserve"> El Presidente podrá designar en su ausencia un suplente, una vez por año, el cual no deberá ocupar cargo alguno como consejero de Junta.</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33.-</w:t>
      </w:r>
      <w:r w:rsidRPr="00506B4C">
        <w:rPr>
          <w:rFonts w:ascii="Arial" w:hAnsi="Arial" w:cs="Arial"/>
        </w:rPr>
        <w:t xml:space="preserve"> El Secretario Técnico no podrá designar suplente. Su inasistencia a cualquier sesión de la Junta de Gobierno sólo podrá justificarse por causa grave y deberá suplirse por quien ocupe la titularidad del departamento administrativo del Instituto.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34.-</w:t>
      </w:r>
      <w:r w:rsidRPr="00506B4C">
        <w:rPr>
          <w:rFonts w:ascii="Arial" w:hAnsi="Arial" w:cs="Arial"/>
        </w:rPr>
        <w:t xml:space="preserve"> Es obligación de cada integrante de la Junta con derecho a voto manifestar por escrito ante la Secretaría Técnica su inasistencia a cualquier sesión de la Junta de Gobierno y comunicar la asistencia de su suplente a dicha sesión a más tardar al inicio de la misma.</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35</w:t>
      </w:r>
      <w:r w:rsidRPr="00506B4C">
        <w:rPr>
          <w:rFonts w:ascii="Arial" w:hAnsi="Arial" w:cs="Arial"/>
        </w:rPr>
        <w:t>.- Con excepción del Director General del Instituto, quien devengará el sueldo que señale el presupuesto anual del Instituto, el cargo de miembro de la Junta de Gobierno será de carácter honorífico y gratuito, por lo que titulares no recibirán retribución, emolumento o compensación alguna por el desempeño de sus funciones.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36.-</w:t>
      </w:r>
      <w:r w:rsidRPr="00506B4C">
        <w:rPr>
          <w:rFonts w:ascii="Arial" w:hAnsi="Arial" w:cs="Arial"/>
        </w:rPr>
        <w:t xml:space="preserve"> La Junta de Gobierno funcionará válidamente con la asistencia del cincuenta por ciento más uno de sus miembros con derecho a voto que hasta ese momento hayan sido designados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37.-</w:t>
      </w:r>
      <w:r w:rsidRPr="00506B4C">
        <w:rPr>
          <w:rFonts w:ascii="Arial" w:hAnsi="Arial" w:cs="Arial"/>
        </w:rPr>
        <w:t xml:space="preserve"> Los acuerdos de la Junta de Gobierno serán válidos cuando los apruebe más de la mitad de los miembros presentes con derecho a voto.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Articulo 38.-</w:t>
      </w:r>
      <w:r w:rsidRPr="00506B4C">
        <w:rPr>
          <w:rFonts w:ascii="Arial" w:hAnsi="Arial" w:cs="Arial"/>
        </w:rPr>
        <w:t xml:space="preserve"> La falta consecutiva a tres reuniones de la Junta de Gobierno sin causa justificada, se tomará como ausencia definitiva, debiéndose convocar a la designación o nombramiento de un nuevo integrante para que asuma dicho cargo, de acuerdo a lo dispuesto en este reglamento.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Se procederá de igual manera cuando en el lapso de un año se acumulen cuatro o más inasistencias sin causa justificada.</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CAPÍTULO II</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ATRIBUCIONES DE LOS MIEMBROS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39.-</w:t>
      </w:r>
      <w:r w:rsidRPr="00506B4C">
        <w:rPr>
          <w:rFonts w:ascii="Arial" w:hAnsi="Arial" w:cs="Arial"/>
        </w:rPr>
        <w:t xml:space="preserve"> Los miembros de la Junta de Gobierno tendrán las siguientes obligaciones: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numPr>
          <w:ilvl w:val="0"/>
          <w:numId w:val="4"/>
        </w:numPr>
        <w:spacing w:after="0" w:line="240" w:lineRule="auto"/>
        <w:ind w:left="851" w:right="-234"/>
        <w:contextualSpacing/>
        <w:jc w:val="both"/>
        <w:rPr>
          <w:rFonts w:ascii="Arial" w:hAnsi="Arial" w:cs="Arial"/>
        </w:rPr>
      </w:pPr>
      <w:r w:rsidRPr="00506B4C">
        <w:rPr>
          <w:rFonts w:ascii="Arial" w:hAnsi="Arial" w:cs="Arial"/>
        </w:rPr>
        <w:t>Asistir a las sesiones de la Junta de Gobierno.</w:t>
      </w:r>
    </w:p>
    <w:p w:rsidR="00506B4C" w:rsidRPr="00506B4C" w:rsidRDefault="00506B4C" w:rsidP="00506B4C">
      <w:pPr>
        <w:numPr>
          <w:ilvl w:val="0"/>
          <w:numId w:val="4"/>
        </w:numPr>
        <w:spacing w:after="0" w:line="240" w:lineRule="auto"/>
        <w:ind w:left="851" w:right="-234"/>
        <w:contextualSpacing/>
        <w:jc w:val="both"/>
        <w:rPr>
          <w:rFonts w:ascii="Arial" w:hAnsi="Arial" w:cs="Arial"/>
        </w:rPr>
      </w:pPr>
      <w:r w:rsidRPr="00506B4C">
        <w:rPr>
          <w:rFonts w:ascii="Arial" w:hAnsi="Arial" w:cs="Arial"/>
        </w:rPr>
        <w:lastRenderedPageBreak/>
        <w:t>Integrarse a las comisiones y grupos de trabajo creados por acuerdo de la Junta de Gobierno.</w:t>
      </w:r>
    </w:p>
    <w:p w:rsidR="00506B4C" w:rsidRPr="00506B4C" w:rsidRDefault="00506B4C" w:rsidP="00506B4C">
      <w:pPr>
        <w:numPr>
          <w:ilvl w:val="0"/>
          <w:numId w:val="4"/>
        </w:numPr>
        <w:spacing w:after="0" w:line="240" w:lineRule="auto"/>
        <w:ind w:left="851" w:right="-234"/>
        <w:contextualSpacing/>
        <w:jc w:val="both"/>
        <w:rPr>
          <w:rFonts w:ascii="Arial" w:hAnsi="Arial" w:cs="Arial"/>
        </w:rPr>
      </w:pPr>
      <w:r w:rsidRPr="00506B4C">
        <w:rPr>
          <w:rFonts w:ascii="Arial" w:hAnsi="Arial" w:cs="Arial"/>
        </w:rPr>
        <w:t>Desempeñar las comisiones, encargos o tareas asignadas por la Junta de Gobierno o su Presidente.</w:t>
      </w:r>
    </w:p>
    <w:p w:rsidR="00506B4C" w:rsidRPr="00506B4C" w:rsidRDefault="00506B4C" w:rsidP="00506B4C">
      <w:pPr>
        <w:numPr>
          <w:ilvl w:val="0"/>
          <w:numId w:val="4"/>
        </w:numPr>
        <w:spacing w:after="0" w:line="240" w:lineRule="auto"/>
        <w:ind w:left="851" w:right="-234"/>
        <w:contextualSpacing/>
        <w:jc w:val="both"/>
        <w:rPr>
          <w:rFonts w:ascii="Arial" w:hAnsi="Arial" w:cs="Arial"/>
        </w:rPr>
      </w:pPr>
      <w:r w:rsidRPr="00506B4C">
        <w:rPr>
          <w:rFonts w:ascii="Arial" w:hAnsi="Arial" w:cs="Arial"/>
        </w:rPr>
        <w:t>Auxiliar al Secretario Técnico en el cumplimiento de las comisiones y encargos.</w:t>
      </w:r>
    </w:p>
    <w:p w:rsidR="00506B4C" w:rsidRPr="00506B4C" w:rsidRDefault="00506B4C" w:rsidP="00506B4C">
      <w:pPr>
        <w:numPr>
          <w:ilvl w:val="0"/>
          <w:numId w:val="4"/>
        </w:numPr>
        <w:spacing w:after="0" w:line="240" w:lineRule="auto"/>
        <w:ind w:left="851" w:right="-234"/>
        <w:contextualSpacing/>
        <w:jc w:val="both"/>
        <w:rPr>
          <w:rFonts w:ascii="Arial" w:hAnsi="Arial" w:cs="Arial"/>
        </w:rPr>
      </w:pPr>
      <w:r w:rsidRPr="00506B4C">
        <w:rPr>
          <w:rFonts w:ascii="Arial" w:hAnsi="Arial" w:cs="Arial"/>
        </w:rPr>
        <w:t>Revisar con oportunidad el material para análisis que se le entregue con la convocatoria respectiva.</w:t>
      </w:r>
    </w:p>
    <w:p w:rsidR="00506B4C" w:rsidRPr="00506B4C" w:rsidRDefault="00506B4C" w:rsidP="00506B4C">
      <w:pPr>
        <w:numPr>
          <w:ilvl w:val="0"/>
          <w:numId w:val="4"/>
        </w:numPr>
        <w:spacing w:after="0" w:line="240" w:lineRule="auto"/>
        <w:ind w:left="851" w:right="-234"/>
        <w:contextualSpacing/>
        <w:jc w:val="both"/>
        <w:rPr>
          <w:rFonts w:ascii="Arial" w:hAnsi="Arial" w:cs="Arial"/>
        </w:rPr>
      </w:pPr>
      <w:r w:rsidRPr="00506B4C">
        <w:rPr>
          <w:rFonts w:ascii="Arial" w:hAnsi="Arial" w:cs="Arial"/>
        </w:rPr>
        <w:t>Dar cumplimiento a los acuerdos emanados de la Junta de Gobierno que le competan.</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Las demás que le confieran la Junta, el presente reglamento y la normatividad aplicable.</w:t>
      </w:r>
    </w:p>
    <w:p w:rsidR="00506B4C" w:rsidRPr="00506B4C" w:rsidRDefault="00506B4C" w:rsidP="00506B4C">
      <w:pPr>
        <w:spacing w:after="0" w:line="240" w:lineRule="auto"/>
        <w:ind w:left="-142" w:right="-234"/>
        <w:contextualSpacing/>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40.-</w:t>
      </w:r>
      <w:r w:rsidRPr="00506B4C">
        <w:rPr>
          <w:rFonts w:ascii="Arial" w:hAnsi="Arial" w:cs="Arial"/>
        </w:rPr>
        <w:t xml:space="preserve"> El Presidente de la Junta de Gobierno tendrá las siguientes obligaciones: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numPr>
          <w:ilvl w:val="0"/>
          <w:numId w:val="5"/>
        </w:numPr>
        <w:spacing w:after="0" w:line="240" w:lineRule="auto"/>
        <w:ind w:left="851" w:right="-234"/>
        <w:contextualSpacing/>
        <w:jc w:val="both"/>
        <w:rPr>
          <w:rFonts w:ascii="Arial" w:hAnsi="Arial" w:cs="Arial"/>
        </w:rPr>
      </w:pPr>
      <w:r w:rsidRPr="00506B4C">
        <w:rPr>
          <w:rFonts w:ascii="Arial" w:hAnsi="Arial" w:cs="Arial"/>
        </w:rPr>
        <w:t>Convocar, en acuerdo con el Secretario Técnico y por conducto de éste, a las sesiones ordinarias y extraordinarias y definir los asuntos a incluir en el orden del día.</w:t>
      </w:r>
    </w:p>
    <w:p w:rsidR="00506B4C" w:rsidRPr="00506B4C" w:rsidRDefault="00506B4C" w:rsidP="00506B4C">
      <w:pPr>
        <w:numPr>
          <w:ilvl w:val="0"/>
          <w:numId w:val="5"/>
        </w:numPr>
        <w:spacing w:after="0" w:line="240" w:lineRule="auto"/>
        <w:ind w:left="851" w:right="-234"/>
        <w:contextualSpacing/>
        <w:jc w:val="both"/>
        <w:rPr>
          <w:rFonts w:ascii="Arial" w:hAnsi="Arial" w:cs="Arial"/>
        </w:rPr>
      </w:pPr>
      <w:r w:rsidRPr="00506B4C">
        <w:rPr>
          <w:rFonts w:ascii="Arial" w:hAnsi="Arial" w:cs="Arial"/>
        </w:rPr>
        <w:t>Instalar, presidir y dirigir las sesiones.</w:t>
      </w:r>
    </w:p>
    <w:p w:rsidR="00506B4C" w:rsidRPr="00506B4C" w:rsidRDefault="00506B4C" w:rsidP="00506B4C">
      <w:pPr>
        <w:numPr>
          <w:ilvl w:val="0"/>
          <w:numId w:val="5"/>
        </w:numPr>
        <w:spacing w:after="0" w:line="240" w:lineRule="auto"/>
        <w:ind w:left="851" w:right="-234"/>
        <w:contextualSpacing/>
        <w:jc w:val="both"/>
        <w:rPr>
          <w:rFonts w:ascii="Arial" w:hAnsi="Arial" w:cs="Arial"/>
        </w:rPr>
      </w:pPr>
      <w:r w:rsidRPr="00506B4C">
        <w:rPr>
          <w:rFonts w:ascii="Arial" w:hAnsi="Arial" w:cs="Arial"/>
        </w:rPr>
        <w:t>Moderar los debates y someter los asuntos a votación.</w:t>
      </w:r>
    </w:p>
    <w:p w:rsidR="00506B4C" w:rsidRPr="00506B4C" w:rsidRDefault="00506B4C" w:rsidP="00506B4C">
      <w:pPr>
        <w:numPr>
          <w:ilvl w:val="0"/>
          <w:numId w:val="5"/>
        </w:numPr>
        <w:spacing w:after="0" w:line="240" w:lineRule="auto"/>
        <w:ind w:left="851" w:right="-234"/>
        <w:contextualSpacing/>
        <w:jc w:val="both"/>
        <w:rPr>
          <w:rFonts w:ascii="Arial" w:hAnsi="Arial" w:cs="Arial"/>
        </w:rPr>
      </w:pPr>
      <w:r w:rsidRPr="00506B4C">
        <w:rPr>
          <w:rFonts w:ascii="Arial" w:hAnsi="Arial" w:cs="Arial"/>
        </w:rPr>
        <w:t>Diferir o suspender la sesión por causas que pudieran afectar su celebración o el desarrollo de la misma.</w:t>
      </w:r>
    </w:p>
    <w:p w:rsidR="00506B4C" w:rsidRPr="00506B4C" w:rsidRDefault="00506B4C" w:rsidP="00506B4C">
      <w:pPr>
        <w:numPr>
          <w:ilvl w:val="0"/>
          <w:numId w:val="5"/>
        </w:numPr>
        <w:spacing w:after="0" w:line="240" w:lineRule="auto"/>
        <w:ind w:left="851" w:right="-234"/>
        <w:contextualSpacing/>
        <w:jc w:val="both"/>
        <w:rPr>
          <w:rFonts w:ascii="Arial" w:hAnsi="Arial" w:cs="Arial"/>
        </w:rPr>
      </w:pPr>
      <w:r w:rsidRPr="00506B4C">
        <w:rPr>
          <w:rFonts w:ascii="Arial" w:hAnsi="Arial" w:cs="Arial"/>
        </w:rPr>
        <w:t>Dar seguimiento a los acuerdos y resoluciones de la Junta de Gobierno;</w:t>
      </w:r>
    </w:p>
    <w:p w:rsidR="00506B4C" w:rsidRPr="00506B4C" w:rsidRDefault="00506B4C" w:rsidP="00506B4C">
      <w:pPr>
        <w:numPr>
          <w:ilvl w:val="0"/>
          <w:numId w:val="5"/>
        </w:numPr>
        <w:spacing w:after="0" w:line="240" w:lineRule="auto"/>
        <w:ind w:left="851" w:right="-234"/>
        <w:contextualSpacing/>
        <w:jc w:val="both"/>
        <w:rPr>
          <w:rFonts w:ascii="Arial" w:hAnsi="Arial" w:cs="Arial"/>
        </w:rPr>
      </w:pPr>
      <w:r w:rsidRPr="00506B4C">
        <w:rPr>
          <w:rFonts w:ascii="Arial" w:hAnsi="Arial" w:cs="Arial"/>
        </w:rPr>
        <w:t>Apoyar todas las acciones que tiendan al cabal cumplimiento de los objetivos del Instituto, de común acuerdo con los miembros de la Junta de Gobierno.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Las demás que le confieran la normatividad aplicable.</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41.-</w:t>
      </w:r>
      <w:r w:rsidRPr="00506B4C">
        <w:rPr>
          <w:rFonts w:ascii="Arial" w:hAnsi="Arial" w:cs="Arial"/>
        </w:rPr>
        <w:t xml:space="preserve"> El titular de la Dirección General del Instituto, como Secretario Técnico de la Junta de Gobierno, tendrá las siguientes obligaciones: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numPr>
          <w:ilvl w:val="0"/>
          <w:numId w:val="6"/>
        </w:numPr>
        <w:spacing w:after="0" w:line="240" w:lineRule="auto"/>
        <w:ind w:left="851" w:right="-234"/>
        <w:contextualSpacing/>
        <w:jc w:val="both"/>
        <w:rPr>
          <w:rFonts w:ascii="Arial" w:hAnsi="Arial" w:cs="Arial"/>
        </w:rPr>
      </w:pPr>
      <w:r w:rsidRPr="00506B4C">
        <w:rPr>
          <w:rFonts w:ascii="Arial" w:hAnsi="Arial" w:cs="Arial"/>
        </w:rPr>
        <w:t>Convocar, por Acuerdo del Presidente Municipal, a la Sesión de Instalación de la Junta de Gobierno.</w:t>
      </w:r>
    </w:p>
    <w:p w:rsidR="00506B4C" w:rsidRPr="00506B4C" w:rsidRDefault="00506B4C" w:rsidP="00506B4C">
      <w:pPr>
        <w:numPr>
          <w:ilvl w:val="0"/>
          <w:numId w:val="6"/>
        </w:numPr>
        <w:spacing w:after="0" w:line="240" w:lineRule="auto"/>
        <w:ind w:left="851" w:right="-234"/>
        <w:contextualSpacing/>
        <w:jc w:val="both"/>
        <w:rPr>
          <w:rFonts w:ascii="Arial" w:hAnsi="Arial" w:cs="Arial"/>
        </w:rPr>
      </w:pPr>
      <w:r w:rsidRPr="00506B4C">
        <w:rPr>
          <w:rFonts w:ascii="Arial" w:hAnsi="Arial" w:cs="Arial"/>
        </w:rPr>
        <w:t>Convocar a las sesiones ordinarias y extraordinarias de la Junta de Gobierno, y participar en ellas.</w:t>
      </w:r>
    </w:p>
    <w:p w:rsidR="00506B4C" w:rsidRPr="00506B4C" w:rsidRDefault="00506B4C" w:rsidP="00506B4C">
      <w:pPr>
        <w:numPr>
          <w:ilvl w:val="0"/>
          <w:numId w:val="6"/>
        </w:numPr>
        <w:spacing w:after="0" w:line="240" w:lineRule="auto"/>
        <w:ind w:left="851" w:right="-234"/>
        <w:contextualSpacing/>
        <w:jc w:val="both"/>
        <w:rPr>
          <w:rFonts w:ascii="Arial" w:hAnsi="Arial" w:cs="Arial"/>
        </w:rPr>
      </w:pPr>
      <w:r w:rsidRPr="00506B4C">
        <w:rPr>
          <w:rFonts w:ascii="Arial" w:hAnsi="Arial" w:cs="Arial"/>
        </w:rPr>
        <w:t>Disponer lo necesario para que se lleven a cabo las sesiones de la Junta de Gobierno.</w:t>
      </w:r>
    </w:p>
    <w:p w:rsidR="00506B4C" w:rsidRPr="00506B4C" w:rsidRDefault="00506B4C" w:rsidP="00506B4C">
      <w:pPr>
        <w:numPr>
          <w:ilvl w:val="0"/>
          <w:numId w:val="6"/>
        </w:numPr>
        <w:spacing w:after="0" w:line="240" w:lineRule="auto"/>
        <w:ind w:left="851" w:right="-234"/>
        <w:contextualSpacing/>
        <w:jc w:val="both"/>
        <w:rPr>
          <w:rFonts w:ascii="Arial" w:hAnsi="Arial" w:cs="Arial"/>
        </w:rPr>
      </w:pPr>
      <w:r w:rsidRPr="00506B4C">
        <w:rPr>
          <w:rFonts w:ascii="Arial" w:hAnsi="Arial" w:cs="Arial"/>
        </w:rPr>
        <w:t>Verificar la existencia de quórum e informarlo al Presidente para iniciar la sesión.</w:t>
      </w:r>
    </w:p>
    <w:p w:rsidR="00506B4C" w:rsidRPr="00506B4C" w:rsidRDefault="00506B4C" w:rsidP="00506B4C">
      <w:pPr>
        <w:numPr>
          <w:ilvl w:val="0"/>
          <w:numId w:val="6"/>
        </w:numPr>
        <w:spacing w:after="0" w:line="240" w:lineRule="auto"/>
        <w:ind w:left="851" w:right="-234"/>
        <w:contextualSpacing/>
        <w:jc w:val="both"/>
        <w:rPr>
          <w:rFonts w:ascii="Arial" w:hAnsi="Arial" w:cs="Arial"/>
        </w:rPr>
      </w:pPr>
      <w:r w:rsidRPr="00506B4C">
        <w:rPr>
          <w:rFonts w:ascii="Arial" w:hAnsi="Arial" w:cs="Arial"/>
        </w:rPr>
        <w:t>Dar lectura al acta de la sesión anterior para su aprobación.</w:t>
      </w:r>
    </w:p>
    <w:p w:rsidR="00506B4C" w:rsidRPr="00506B4C" w:rsidRDefault="00506B4C" w:rsidP="00506B4C">
      <w:pPr>
        <w:numPr>
          <w:ilvl w:val="0"/>
          <w:numId w:val="6"/>
        </w:numPr>
        <w:spacing w:after="0" w:line="240" w:lineRule="auto"/>
        <w:ind w:left="851" w:right="-234"/>
        <w:contextualSpacing/>
        <w:jc w:val="both"/>
        <w:rPr>
          <w:rFonts w:ascii="Arial" w:hAnsi="Arial" w:cs="Arial"/>
        </w:rPr>
      </w:pPr>
      <w:r w:rsidRPr="00506B4C">
        <w:rPr>
          <w:rFonts w:ascii="Arial" w:hAnsi="Arial" w:cs="Arial"/>
        </w:rPr>
        <w:t>Llevar el conteo de las votaciones.</w:t>
      </w:r>
    </w:p>
    <w:p w:rsidR="00506B4C" w:rsidRPr="00506B4C" w:rsidRDefault="00506B4C" w:rsidP="00506B4C">
      <w:pPr>
        <w:numPr>
          <w:ilvl w:val="0"/>
          <w:numId w:val="6"/>
        </w:numPr>
        <w:spacing w:after="0" w:line="240" w:lineRule="auto"/>
        <w:ind w:left="851" w:right="-234"/>
        <w:contextualSpacing/>
        <w:jc w:val="both"/>
        <w:rPr>
          <w:rFonts w:ascii="Arial" w:hAnsi="Arial" w:cs="Arial"/>
        </w:rPr>
      </w:pPr>
      <w:r w:rsidRPr="00506B4C">
        <w:rPr>
          <w:rFonts w:ascii="Arial" w:hAnsi="Arial" w:cs="Arial"/>
        </w:rPr>
        <w:t>Levantar las actas de la sesiones y recabar las firmas de los miembros de la Junta de Gobierno.</w:t>
      </w:r>
    </w:p>
    <w:p w:rsidR="00506B4C" w:rsidRPr="00506B4C" w:rsidRDefault="00506B4C" w:rsidP="00506B4C">
      <w:pPr>
        <w:numPr>
          <w:ilvl w:val="0"/>
          <w:numId w:val="6"/>
        </w:numPr>
        <w:spacing w:after="0" w:line="240" w:lineRule="auto"/>
        <w:ind w:left="851" w:right="-234"/>
        <w:contextualSpacing/>
        <w:jc w:val="both"/>
        <w:rPr>
          <w:rFonts w:ascii="Arial" w:hAnsi="Arial" w:cs="Arial"/>
        </w:rPr>
      </w:pPr>
      <w:r w:rsidRPr="00506B4C">
        <w:rPr>
          <w:rFonts w:ascii="Arial" w:hAnsi="Arial" w:cs="Arial"/>
        </w:rPr>
        <w:t>Organizar y administrar el archivo de actas.</w:t>
      </w:r>
    </w:p>
    <w:p w:rsidR="00506B4C" w:rsidRPr="00506B4C" w:rsidRDefault="00506B4C" w:rsidP="00506B4C">
      <w:pPr>
        <w:numPr>
          <w:ilvl w:val="0"/>
          <w:numId w:val="6"/>
        </w:numPr>
        <w:spacing w:after="0" w:line="240" w:lineRule="auto"/>
        <w:ind w:left="851" w:right="-234"/>
        <w:contextualSpacing/>
        <w:jc w:val="both"/>
        <w:rPr>
          <w:rFonts w:ascii="Arial" w:hAnsi="Arial" w:cs="Arial"/>
        </w:rPr>
      </w:pPr>
      <w:r w:rsidRPr="00506B4C">
        <w:rPr>
          <w:rFonts w:ascii="Arial" w:hAnsi="Arial" w:cs="Arial"/>
        </w:rPr>
        <w:t>Dar seguimiento a los acuerdos tomados en las sesiones e informar de sus avances a la Junta de Gobierno, y al Ayuntamiento, cuando corresponda.</w:t>
      </w:r>
    </w:p>
    <w:p w:rsidR="00506B4C" w:rsidRPr="00506B4C" w:rsidRDefault="00506B4C" w:rsidP="00506B4C">
      <w:pPr>
        <w:numPr>
          <w:ilvl w:val="0"/>
          <w:numId w:val="6"/>
        </w:numPr>
        <w:spacing w:after="0" w:line="240" w:lineRule="auto"/>
        <w:ind w:left="851" w:right="-234"/>
        <w:contextualSpacing/>
        <w:jc w:val="both"/>
        <w:rPr>
          <w:rFonts w:ascii="Arial" w:hAnsi="Arial" w:cs="Arial"/>
        </w:rPr>
      </w:pPr>
      <w:r w:rsidRPr="00506B4C">
        <w:rPr>
          <w:rFonts w:ascii="Arial" w:hAnsi="Arial" w:cs="Arial"/>
        </w:rPr>
        <w:t>Publicar en el portal de Internet del Instituto las actas de las sesiones.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Las demás que le encomiende la Junta de Gobierno, el presente reglamento y la normatividad aplicable.</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42.-</w:t>
      </w:r>
      <w:r w:rsidRPr="00506B4C">
        <w:rPr>
          <w:rFonts w:ascii="Arial" w:hAnsi="Arial" w:cs="Arial"/>
        </w:rPr>
        <w:t xml:space="preserve"> El Comisario establecerá y ejecutará las medidas de control y vigilancia administrativa, contable y financiera del Instituto.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lastRenderedPageBreak/>
        <w:t>Artículo 43.-</w:t>
      </w:r>
      <w:r w:rsidRPr="00506B4C">
        <w:rPr>
          <w:rFonts w:ascii="Arial" w:hAnsi="Arial" w:cs="Arial"/>
        </w:rPr>
        <w:t xml:space="preserve"> Para el cumplimiento de sus obligaciones, el Comisario designará a la persona o personas que, cuando menos una vez al año y con el apoyo del titular de la Coordinación Administrativa del Instituto, deberá:</w:t>
      </w:r>
    </w:p>
    <w:p w:rsidR="00506B4C" w:rsidRPr="00506B4C" w:rsidRDefault="00506B4C" w:rsidP="00506B4C">
      <w:pPr>
        <w:spacing w:after="0" w:line="240" w:lineRule="auto"/>
        <w:ind w:left="851" w:right="-234"/>
        <w:contextualSpacing/>
        <w:jc w:val="both"/>
        <w:rPr>
          <w:rFonts w:ascii="Arial" w:hAnsi="Arial" w:cs="Arial"/>
        </w:rPr>
      </w:pPr>
    </w:p>
    <w:p w:rsidR="00506B4C" w:rsidRPr="00506B4C" w:rsidRDefault="00506B4C" w:rsidP="00506B4C">
      <w:pPr>
        <w:numPr>
          <w:ilvl w:val="0"/>
          <w:numId w:val="7"/>
        </w:numPr>
        <w:spacing w:after="0" w:line="240" w:lineRule="auto"/>
        <w:ind w:left="851" w:right="-234"/>
        <w:contextualSpacing/>
        <w:jc w:val="both"/>
        <w:rPr>
          <w:rFonts w:ascii="Arial" w:hAnsi="Arial" w:cs="Arial"/>
        </w:rPr>
      </w:pPr>
      <w:r w:rsidRPr="00506B4C">
        <w:rPr>
          <w:rFonts w:ascii="Arial" w:hAnsi="Arial" w:cs="Arial"/>
        </w:rPr>
        <w:t>Revisar los sistemas de contabilidad, de control y de auditoría internos de la administración del Instituto, con lo cual recomendará las medidas que estime convenientes para mejorar dichos sistemas.</w:t>
      </w:r>
    </w:p>
    <w:p w:rsidR="00506B4C" w:rsidRPr="00506B4C" w:rsidRDefault="00506B4C" w:rsidP="00506B4C">
      <w:pPr>
        <w:numPr>
          <w:ilvl w:val="0"/>
          <w:numId w:val="7"/>
        </w:numPr>
        <w:spacing w:after="0" w:line="240" w:lineRule="auto"/>
        <w:ind w:left="851" w:right="-234"/>
        <w:contextualSpacing/>
        <w:jc w:val="both"/>
        <w:rPr>
          <w:rFonts w:ascii="Arial" w:hAnsi="Arial" w:cs="Arial"/>
        </w:rPr>
      </w:pPr>
      <w:r w:rsidRPr="00506B4C">
        <w:rPr>
          <w:rFonts w:ascii="Arial" w:hAnsi="Arial" w:cs="Arial"/>
        </w:rPr>
        <w:t>Revisar los estados financieros mensuales y anuales, así como los dictámenes que al respecto formule el auditor externo.</w:t>
      </w:r>
    </w:p>
    <w:p w:rsidR="00506B4C" w:rsidRPr="00506B4C" w:rsidRDefault="00506B4C" w:rsidP="00506B4C">
      <w:pPr>
        <w:numPr>
          <w:ilvl w:val="0"/>
          <w:numId w:val="7"/>
        </w:numPr>
        <w:spacing w:after="0" w:line="240" w:lineRule="auto"/>
        <w:ind w:left="851" w:right="-234"/>
        <w:contextualSpacing/>
        <w:jc w:val="both"/>
        <w:rPr>
          <w:rFonts w:ascii="Arial" w:hAnsi="Arial" w:cs="Arial"/>
        </w:rPr>
      </w:pPr>
      <w:r w:rsidRPr="00506B4C">
        <w:rPr>
          <w:rFonts w:ascii="Arial" w:hAnsi="Arial" w:cs="Arial"/>
        </w:rPr>
        <w:t>Vigilar que se ha cumplido con el presupuesto y programa de operación, así como revisar las instalaciones, servicios auxiliares e inspeccionar los sistemas y procedimientos de trabajo.</w:t>
      </w:r>
    </w:p>
    <w:p w:rsidR="00506B4C" w:rsidRPr="00506B4C" w:rsidRDefault="00506B4C" w:rsidP="00506B4C">
      <w:pPr>
        <w:spacing w:after="0" w:line="240" w:lineRule="auto"/>
        <w:ind w:left="851" w:right="-234"/>
        <w:contextualSpacing/>
        <w:rPr>
          <w:rFonts w:ascii="Arial" w:hAnsi="Arial" w:cs="Arial"/>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CAPÍTULO III</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SESIONES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44.-</w:t>
      </w:r>
      <w:r w:rsidRPr="00506B4C">
        <w:rPr>
          <w:rFonts w:ascii="Arial" w:hAnsi="Arial" w:cs="Arial"/>
        </w:rPr>
        <w:t xml:space="preserve"> Las sesiones de la Junta de Gobierno serán ordinarias y extraordinarias.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Las sesiones ordinarias para tratar asuntos de su competencia se celebrarán cada tres meses.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Las sesiones extraordinarias serán todas las demás que por su causa de urgencia o de protocolo sea necesario realizar.</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45.-</w:t>
      </w:r>
      <w:r w:rsidRPr="00506B4C">
        <w:rPr>
          <w:rFonts w:ascii="Arial" w:hAnsi="Arial" w:cs="Arial"/>
        </w:rPr>
        <w:t xml:space="preserve"> La convocatoria para toda clase de sesiones se hará por el Presidente, el Director General o la mayoría simple de los miembros de la Junta de Gobierno con derecho a voto.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46.-</w:t>
      </w:r>
      <w:r w:rsidRPr="00506B4C">
        <w:rPr>
          <w:rFonts w:ascii="Arial" w:hAnsi="Arial" w:cs="Arial"/>
        </w:rPr>
        <w:t xml:space="preserve"> Las sesiones serán presididas por el Presidente de la Junta o por el Secretario, a elección del primero.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47.-</w:t>
      </w:r>
      <w:r w:rsidRPr="00506B4C">
        <w:rPr>
          <w:rFonts w:ascii="Arial" w:hAnsi="Arial" w:cs="Arial"/>
        </w:rPr>
        <w:t xml:space="preserve"> Las sesiones ordinarias serán convocadas con una anticipación mínima de tres días hábiles e inclusión del orden del día. En este plazo, se tendrá a disposición de los miembros de la Junta de Gobierno, para su consulta, todos aquellos documentos, materiales y cualquier otro tipo de objetos necesarios para la sesión, en las oficinas del propio Instituto.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48.-</w:t>
      </w:r>
      <w:r w:rsidRPr="00506B4C">
        <w:rPr>
          <w:rFonts w:ascii="Arial" w:hAnsi="Arial" w:cs="Arial"/>
        </w:rPr>
        <w:t xml:space="preserve"> El orden del día para las sesiones ordinarias deberá contener los apartados siguientes: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1. Registro de asistencia.</w:t>
      </w: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2. Verificación del quórum.</w:t>
      </w: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3. Lectura y aprobación del orden del día.</w:t>
      </w: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4. Lectura y aprobación del acta de la sesión anterior.</w:t>
      </w: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5. Asuntos a tratar.</w:t>
      </w: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6. Seguimiento de acuerdos.</w:t>
      </w: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7. Asuntos generales.</w:t>
      </w: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8. Clausura de la sesión.</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49.-</w:t>
      </w:r>
      <w:r w:rsidRPr="00506B4C">
        <w:rPr>
          <w:rFonts w:ascii="Arial" w:hAnsi="Arial" w:cs="Arial"/>
        </w:rPr>
        <w:t xml:space="preserve"> De no existir el quórum legal para celebrar una sesión ordinaria de la Junta, ésta deberá celebrarse dentro de las 48 horas siguientes </w:t>
      </w:r>
      <w:proofErr w:type="gramStart"/>
      <w:r w:rsidRPr="00506B4C">
        <w:rPr>
          <w:rFonts w:ascii="Arial" w:hAnsi="Arial" w:cs="Arial"/>
        </w:rPr>
        <w:t>previo citatorio</w:t>
      </w:r>
      <w:proofErr w:type="gramEnd"/>
      <w:r w:rsidRPr="00506B4C">
        <w:rPr>
          <w:rFonts w:ascii="Arial" w:hAnsi="Arial" w:cs="Arial"/>
        </w:rPr>
        <w:t xml:space="preserve"> a los integrantes, en el mismo lugar y hora, teniéndose por enteradas cada una de las personas presentes. </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lastRenderedPageBreak/>
        <w:t>Si no se reuniera una vez más el quórum suficiente, se levantará un acta que señalará dicha circunstancia, y se efectuara la sesión con los integrantes que acudan.</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50.-</w:t>
      </w:r>
      <w:r w:rsidRPr="00506B4C">
        <w:rPr>
          <w:rFonts w:ascii="Arial" w:hAnsi="Arial" w:cs="Arial"/>
        </w:rPr>
        <w:t xml:space="preserve"> Las sesiones extraordinarias deberán convocarse con una anticipación mínima de veinticuatro horas y serán notificadas por escrito a cada miembro de la Junta de Gobierno.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51</w:t>
      </w:r>
      <w:r w:rsidRPr="00506B4C">
        <w:rPr>
          <w:rFonts w:ascii="Arial" w:hAnsi="Arial" w:cs="Arial"/>
        </w:rPr>
        <w:t>.- El orden del día para las sesiones extraordinarias deberá contener los apartados siguientes: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1. Registro de asistencia.</w:t>
      </w: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2. Verificación del quórum.</w:t>
      </w: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3. Asuntos a tratar.</w:t>
      </w: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4. Clausura de la sesión.</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52.-</w:t>
      </w:r>
      <w:r w:rsidRPr="00506B4C">
        <w:rPr>
          <w:rFonts w:ascii="Arial" w:hAnsi="Arial" w:cs="Arial"/>
        </w:rPr>
        <w:t xml:space="preserve"> De no existir el quórum legal para celebrar una sesión extraordinaria de la Junta, ésta se instalara con las personas integrantes presentes, declarándose un receso de 30 minutos para esperar al resto de los miembros la Junta.</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Transcurrido el receso, la sesión se llevara a cabo con las personas integrantes de la Junta que se encuentren presentes.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53.-</w:t>
      </w:r>
      <w:r w:rsidRPr="00506B4C">
        <w:rPr>
          <w:rFonts w:ascii="Arial" w:hAnsi="Arial" w:cs="Arial"/>
        </w:rPr>
        <w:t xml:space="preserve"> Iniciada una sesión de cualquier clase sólo podrá ser suspendida por las siguientes causas: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numPr>
          <w:ilvl w:val="0"/>
          <w:numId w:val="8"/>
        </w:numPr>
        <w:spacing w:after="0" w:line="240" w:lineRule="auto"/>
        <w:ind w:left="851" w:right="-234"/>
        <w:contextualSpacing/>
        <w:jc w:val="both"/>
        <w:rPr>
          <w:rFonts w:ascii="Arial" w:hAnsi="Arial" w:cs="Arial"/>
        </w:rPr>
      </w:pPr>
      <w:r w:rsidRPr="00506B4C">
        <w:rPr>
          <w:rFonts w:ascii="Arial" w:hAnsi="Arial" w:cs="Arial"/>
        </w:rPr>
        <w:t>Por desintegración del quórum.</w:t>
      </w:r>
    </w:p>
    <w:p w:rsidR="00506B4C" w:rsidRPr="00506B4C" w:rsidRDefault="00506B4C" w:rsidP="00506B4C">
      <w:pPr>
        <w:numPr>
          <w:ilvl w:val="0"/>
          <w:numId w:val="8"/>
        </w:numPr>
        <w:spacing w:after="0" w:line="240" w:lineRule="auto"/>
        <w:ind w:left="851" w:right="-234"/>
        <w:contextualSpacing/>
        <w:jc w:val="both"/>
        <w:rPr>
          <w:rFonts w:ascii="Arial" w:hAnsi="Arial" w:cs="Arial"/>
        </w:rPr>
      </w:pPr>
      <w:r w:rsidRPr="00506B4C">
        <w:rPr>
          <w:rFonts w:ascii="Arial" w:hAnsi="Arial" w:cs="Arial"/>
        </w:rPr>
        <w:t>Por acuerdo de la mayoría calificada de los integrantes de la Junta de Gobierno del Instituto presentes en la sesión, en cuyo caso quien preside la sesión deberá fijar el día y la hora en que ésta deba continuar.</w:t>
      </w:r>
    </w:p>
    <w:p w:rsidR="00506B4C" w:rsidRPr="00506B4C" w:rsidRDefault="00506B4C" w:rsidP="00506B4C">
      <w:pPr>
        <w:numPr>
          <w:ilvl w:val="0"/>
          <w:numId w:val="8"/>
        </w:numPr>
        <w:spacing w:after="0" w:line="240" w:lineRule="auto"/>
        <w:ind w:left="851" w:right="-234"/>
        <w:contextualSpacing/>
        <w:jc w:val="both"/>
        <w:rPr>
          <w:rFonts w:ascii="Arial" w:hAnsi="Arial" w:cs="Arial"/>
        </w:rPr>
      </w:pPr>
      <w:r w:rsidRPr="00506B4C">
        <w:rPr>
          <w:rFonts w:ascii="Arial" w:hAnsi="Arial" w:cs="Arial"/>
        </w:rPr>
        <w:t>Cuando se vea afectado el orden y seguridad del recinto o integridad de los miembros presentes.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54.-</w:t>
      </w:r>
      <w:r w:rsidRPr="00506B4C">
        <w:rPr>
          <w:rFonts w:ascii="Arial" w:hAnsi="Arial" w:cs="Arial"/>
        </w:rPr>
        <w:t xml:space="preserve"> A petición de la mayoría de los miembros de la Junta de Gobierno, se podrá invitar a las sesiones a representantes de las dependencias o entidades de la Administración Pública Federal, Estatal y Municipal, así como de organismos descentralizados o de los sectores social y privado, cuando se vayan a tratar asuntos relacionados con su competencia, objeto o actividad, quienes tendrán derecho a voz pero no al voto.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55.-</w:t>
      </w:r>
      <w:r w:rsidRPr="00506B4C">
        <w:rPr>
          <w:rFonts w:ascii="Arial" w:hAnsi="Arial" w:cs="Arial"/>
        </w:rPr>
        <w:t xml:space="preserve"> Si en algún asunto que deba conocer y decidir la Junta de Gobierno algún Consejero tiene interés personal, económico, de negocio o familiar deberá excusarse de participar en su discusión y votación.</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56.-</w:t>
      </w:r>
      <w:r w:rsidRPr="00506B4C">
        <w:rPr>
          <w:rFonts w:ascii="Arial" w:hAnsi="Arial" w:cs="Arial"/>
        </w:rPr>
        <w:t xml:space="preserve"> Al inicio de cada Administración Municipal se celebrará la Sesión de Instalación de la Junta de Gobierno, la cual tendrá lugar en un plazo no mayor a sesenta días hábiles desde la Sesión de Instalación del Ayuntamiento, en la cual se hará toma de protesta del Presidente y demás integrantes. </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El Secretario Técnico convocara, previo acuerdo con el Presidente Municipal, a la Sesión de Instalación de acuerdo a lo dispuesto en este reglamento para las sesiones ordinarias.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La Sesión de Instalación se desarrollará bajo el siguiente Orden del Día:</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1. Registro de asistencia.</w:t>
      </w: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2. Verificación del quórum.</w:t>
      </w: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3. Apertura de la sesión.</w:t>
      </w: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4. Toma de protesta del Presidente Municipal.</w:t>
      </w: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5. Toma de protesta de integrantes del Ayuntamiento.</w:t>
      </w: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6. Mensaje del Presidente de la Junta de Gobierno.</w:t>
      </w: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7. Mensaje del Secretario Técnico.</w:t>
      </w: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8. Clausura de la sesión.</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En su intervención, el Secretario Técnico dará a conocer brevemente los objetivos del Instituto, su marco jurídico y las funciones de la Junta de Gobierno.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En ese mismo acto, el Presidente de la Junta acordara con el Secretario Técnico, fecha para la convocatoria para la primera sesión ordinaria de la misma.</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CAPÍTULO IV</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DISCUSIONES</w:t>
      </w:r>
    </w:p>
    <w:p w:rsidR="00506B4C" w:rsidRPr="00506B4C" w:rsidRDefault="00506B4C" w:rsidP="00506B4C">
      <w:pPr>
        <w:spacing w:after="0" w:line="240" w:lineRule="auto"/>
        <w:ind w:left="-142" w:right="-234"/>
        <w:contextualSpacing/>
        <w:jc w:val="center"/>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57.-</w:t>
      </w:r>
      <w:r w:rsidRPr="00506B4C">
        <w:rPr>
          <w:rFonts w:ascii="Arial" w:hAnsi="Arial" w:cs="Arial"/>
        </w:rPr>
        <w:t xml:space="preserve"> No podrá ser puesto a discusión ningún documento que no haya sido integrado en el orden del día o como punto adicional en los términos que establece el presente reglamento.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58.-</w:t>
      </w:r>
      <w:r w:rsidRPr="00506B4C">
        <w:rPr>
          <w:rFonts w:ascii="Arial" w:hAnsi="Arial" w:cs="Arial"/>
        </w:rPr>
        <w:t xml:space="preserve"> Los asuntos que pretendan incluirse en el orden del día como puntos adicionales por los miembros de la Junta de Gobierno deberán especificarse de manera breve, y se votará en forma económica su inclusión por el Pleno de la misma.</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59</w:t>
      </w:r>
      <w:r w:rsidRPr="00506B4C">
        <w:rPr>
          <w:rFonts w:ascii="Arial" w:hAnsi="Arial" w:cs="Arial"/>
        </w:rPr>
        <w:t>.- Una vez leído un proyecto de acuerdo o documento incluido en el orden del día, será sometido a discusión del Pleno por el Presidente.</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60</w:t>
      </w:r>
      <w:r w:rsidRPr="00506B4C">
        <w:rPr>
          <w:rFonts w:ascii="Arial" w:hAnsi="Arial" w:cs="Arial"/>
        </w:rPr>
        <w:t>.- Cuando se hubiese propuesto una modificación al contenido del documento sometido a discusión el Presidente preguntará a los integrantes de la Junta de Gobierno si están de acuerdo con la modificación.</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En caso de que los miembros estén de acuerdo, someterá a votación el documento con la modificación aprobada. De lo contrario, el documento se votará como originalmente se presentó.</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Articulo 61.-</w:t>
      </w:r>
      <w:r w:rsidRPr="00506B4C">
        <w:rPr>
          <w:rFonts w:ascii="Arial" w:hAnsi="Arial" w:cs="Arial"/>
        </w:rPr>
        <w:t xml:space="preserve"> Para su desarrollo, las sesiones de la Junta de Gobierno se regirán bajo los lineamientos siguientes: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numPr>
          <w:ilvl w:val="0"/>
          <w:numId w:val="9"/>
        </w:numPr>
        <w:spacing w:after="0" w:line="240" w:lineRule="auto"/>
        <w:ind w:left="851" w:right="-234"/>
        <w:contextualSpacing/>
        <w:jc w:val="both"/>
        <w:rPr>
          <w:rFonts w:ascii="Arial" w:hAnsi="Arial" w:cs="Arial"/>
        </w:rPr>
      </w:pPr>
      <w:r w:rsidRPr="00506B4C">
        <w:rPr>
          <w:rFonts w:ascii="Arial" w:hAnsi="Arial" w:cs="Arial"/>
        </w:rPr>
        <w:t>Se iniciarán a la hora para la cual fueron convocadas, y se podrán postergar o suspender por acuerdo del Pleno de la Junta, a solicitud del Presidente.</w:t>
      </w:r>
    </w:p>
    <w:p w:rsidR="00506B4C" w:rsidRPr="00506B4C" w:rsidRDefault="00506B4C" w:rsidP="00506B4C">
      <w:pPr>
        <w:numPr>
          <w:ilvl w:val="0"/>
          <w:numId w:val="9"/>
        </w:numPr>
        <w:spacing w:after="0" w:line="240" w:lineRule="auto"/>
        <w:ind w:left="851" w:right="-234"/>
        <w:contextualSpacing/>
        <w:jc w:val="both"/>
        <w:rPr>
          <w:rFonts w:ascii="Arial" w:hAnsi="Arial" w:cs="Arial"/>
        </w:rPr>
      </w:pPr>
      <w:r w:rsidRPr="00506B4C">
        <w:rPr>
          <w:rFonts w:ascii="Arial" w:hAnsi="Arial" w:cs="Arial"/>
        </w:rPr>
        <w:t>Para que la Junta de Gobierno se encuentre legalmente reunida se requerirá la asistencia de al menos la mitad más uno de sus integrantes con voz y voto.</w:t>
      </w:r>
    </w:p>
    <w:p w:rsidR="00506B4C" w:rsidRPr="00506B4C" w:rsidRDefault="00506B4C" w:rsidP="00506B4C">
      <w:pPr>
        <w:numPr>
          <w:ilvl w:val="0"/>
          <w:numId w:val="9"/>
        </w:numPr>
        <w:spacing w:after="0" w:line="240" w:lineRule="auto"/>
        <w:ind w:left="851" w:right="-234"/>
        <w:contextualSpacing/>
        <w:jc w:val="both"/>
        <w:rPr>
          <w:rFonts w:ascii="Arial" w:hAnsi="Arial" w:cs="Arial"/>
        </w:rPr>
      </w:pPr>
      <w:r w:rsidRPr="00506B4C">
        <w:rPr>
          <w:rFonts w:ascii="Arial" w:hAnsi="Arial" w:cs="Arial"/>
        </w:rPr>
        <w:t>Si después de transcurridos quince minutos de la hora señalada para la reunión no existe quórum, se procederá conforme a las reglas señaladas en este reglamento.</w:t>
      </w:r>
    </w:p>
    <w:p w:rsidR="00506B4C" w:rsidRPr="00506B4C" w:rsidRDefault="00506B4C" w:rsidP="00506B4C">
      <w:pPr>
        <w:numPr>
          <w:ilvl w:val="0"/>
          <w:numId w:val="9"/>
        </w:numPr>
        <w:spacing w:after="0" w:line="240" w:lineRule="auto"/>
        <w:ind w:left="851" w:right="-234"/>
        <w:contextualSpacing/>
        <w:jc w:val="both"/>
        <w:rPr>
          <w:rFonts w:ascii="Arial" w:hAnsi="Arial" w:cs="Arial"/>
        </w:rPr>
      </w:pPr>
      <w:r w:rsidRPr="00506B4C">
        <w:rPr>
          <w:rFonts w:ascii="Arial" w:hAnsi="Arial" w:cs="Arial"/>
        </w:rPr>
        <w:t>En caso de ausencia del Presidente, la sesión será presidida por el suplente asignado.</w:t>
      </w:r>
    </w:p>
    <w:p w:rsidR="00506B4C" w:rsidRPr="00506B4C" w:rsidRDefault="00506B4C" w:rsidP="00506B4C">
      <w:pPr>
        <w:numPr>
          <w:ilvl w:val="0"/>
          <w:numId w:val="9"/>
        </w:numPr>
        <w:spacing w:after="0" w:line="240" w:lineRule="auto"/>
        <w:ind w:left="851" w:right="-234"/>
        <w:contextualSpacing/>
        <w:jc w:val="both"/>
        <w:rPr>
          <w:rFonts w:ascii="Arial" w:hAnsi="Arial" w:cs="Arial"/>
        </w:rPr>
      </w:pPr>
      <w:r w:rsidRPr="00506B4C">
        <w:rPr>
          <w:rFonts w:ascii="Arial" w:hAnsi="Arial" w:cs="Arial"/>
        </w:rPr>
        <w:lastRenderedPageBreak/>
        <w:t>Los miembros del Pleno de la Junta que asistan a la sesión firmarán el registro de asistencia, el cual deberá corresponder a las firmas asentadas en el Acta correspondiente.</w:t>
      </w:r>
    </w:p>
    <w:p w:rsidR="00506B4C" w:rsidRPr="00506B4C" w:rsidRDefault="00506B4C" w:rsidP="00506B4C">
      <w:pPr>
        <w:numPr>
          <w:ilvl w:val="0"/>
          <w:numId w:val="9"/>
        </w:numPr>
        <w:spacing w:after="0" w:line="240" w:lineRule="auto"/>
        <w:ind w:left="851" w:right="-234"/>
        <w:contextualSpacing/>
        <w:jc w:val="both"/>
        <w:rPr>
          <w:rFonts w:ascii="Arial" w:hAnsi="Arial" w:cs="Arial"/>
        </w:rPr>
      </w:pPr>
      <w:r w:rsidRPr="00506B4C">
        <w:rPr>
          <w:rFonts w:ascii="Arial" w:hAnsi="Arial" w:cs="Arial"/>
        </w:rPr>
        <w:t>El orden del día de las sesiones se pondrá a consideración del Pleno de la Junta para su aprobación, adición o modificación.</w:t>
      </w:r>
    </w:p>
    <w:p w:rsidR="00506B4C" w:rsidRPr="00506B4C" w:rsidRDefault="00506B4C" w:rsidP="00506B4C">
      <w:pPr>
        <w:numPr>
          <w:ilvl w:val="0"/>
          <w:numId w:val="9"/>
        </w:numPr>
        <w:spacing w:after="0" w:line="240" w:lineRule="auto"/>
        <w:ind w:left="851" w:right="-234"/>
        <w:contextualSpacing/>
        <w:jc w:val="both"/>
        <w:rPr>
          <w:rFonts w:ascii="Arial" w:hAnsi="Arial" w:cs="Arial"/>
        </w:rPr>
      </w:pPr>
      <w:r w:rsidRPr="00506B4C">
        <w:rPr>
          <w:rFonts w:ascii="Arial" w:hAnsi="Arial" w:cs="Arial"/>
        </w:rPr>
        <w:t>Si una vez iniciada la sesión, alguno de los Consejeros se viera en la necesidad de ausentarse, podrá hacerlo informándolo al Pleno de la Junta.</w:t>
      </w:r>
    </w:p>
    <w:p w:rsidR="00506B4C" w:rsidRPr="00506B4C" w:rsidRDefault="00506B4C" w:rsidP="00506B4C">
      <w:pPr>
        <w:numPr>
          <w:ilvl w:val="0"/>
          <w:numId w:val="9"/>
        </w:numPr>
        <w:spacing w:after="0" w:line="240" w:lineRule="auto"/>
        <w:ind w:left="851" w:right="-234"/>
        <w:contextualSpacing/>
        <w:jc w:val="both"/>
        <w:rPr>
          <w:rFonts w:ascii="Arial" w:hAnsi="Arial" w:cs="Arial"/>
        </w:rPr>
      </w:pPr>
      <w:r w:rsidRPr="00506B4C">
        <w:rPr>
          <w:rFonts w:ascii="Arial" w:hAnsi="Arial" w:cs="Arial"/>
        </w:rPr>
        <w:t>En el uso de la palabra, los consejeros no podrán ser interrumpidos.</w:t>
      </w:r>
    </w:p>
    <w:p w:rsidR="00506B4C" w:rsidRPr="00506B4C" w:rsidRDefault="00506B4C" w:rsidP="00506B4C">
      <w:pPr>
        <w:numPr>
          <w:ilvl w:val="0"/>
          <w:numId w:val="9"/>
        </w:numPr>
        <w:spacing w:after="0" w:line="240" w:lineRule="auto"/>
        <w:ind w:left="851" w:right="-234"/>
        <w:contextualSpacing/>
        <w:jc w:val="both"/>
        <w:rPr>
          <w:rFonts w:ascii="Arial" w:hAnsi="Arial" w:cs="Arial"/>
        </w:rPr>
      </w:pPr>
      <w:r w:rsidRPr="00506B4C">
        <w:rPr>
          <w:rFonts w:ascii="Arial" w:hAnsi="Arial" w:cs="Arial"/>
        </w:rPr>
        <w:t>El Secretario Técnico hará el cómputo de los votos de los acuerdos que se tomen en las sesiones de la Junta y dará a conocer los resultados.</w:t>
      </w:r>
    </w:p>
    <w:p w:rsidR="00506B4C" w:rsidRPr="00506B4C" w:rsidRDefault="00506B4C" w:rsidP="00506B4C">
      <w:pPr>
        <w:numPr>
          <w:ilvl w:val="0"/>
          <w:numId w:val="9"/>
        </w:numPr>
        <w:spacing w:after="0" w:line="240" w:lineRule="auto"/>
        <w:ind w:left="851" w:right="-234"/>
        <w:contextualSpacing/>
        <w:jc w:val="both"/>
        <w:rPr>
          <w:rFonts w:ascii="Arial" w:hAnsi="Arial" w:cs="Arial"/>
        </w:rPr>
      </w:pPr>
      <w:r w:rsidRPr="00506B4C">
        <w:rPr>
          <w:rFonts w:ascii="Arial" w:hAnsi="Arial" w:cs="Arial"/>
        </w:rPr>
        <w:t>Si en la votación hubiera empate, se abrirá una ronda de argumentación y se votará nuevamente; en caso de persistir el empate, el Presidente tendrá voto de calidad.</w:t>
      </w:r>
    </w:p>
    <w:p w:rsidR="00506B4C" w:rsidRPr="00506B4C" w:rsidRDefault="00506B4C" w:rsidP="00506B4C">
      <w:pPr>
        <w:numPr>
          <w:ilvl w:val="0"/>
          <w:numId w:val="9"/>
        </w:numPr>
        <w:spacing w:after="0" w:line="240" w:lineRule="auto"/>
        <w:ind w:left="851" w:right="-234"/>
        <w:contextualSpacing/>
        <w:jc w:val="both"/>
        <w:rPr>
          <w:rFonts w:ascii="Arial" w:hAnsi="Arial" w:cs="Arial"/>
        </w:rPr>
      </w:pPr>
      <w:r w:rsidRPr="00506B4C">
        <w:rPr>
          <w:rFonts w:ascii="Arial" w:hAnsi="Arial" w:cs="Arial"/>
        </w:rPr>
        <w:t>Los casos no previstos en el presente artículo, serán resueltos por el propio Pleno de la Junta.</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62.-</w:t>
      </w:r>
      <w:r w:rsidRPr="00506B4C">
        <w:rPr>
          <w:rFonts w:ascii="Arial" w:hAnsi="Arial" w:cs="Arial"/>
        </w:rPr>
        <w:t xml:space="preserve"> La Junta de Gobierno podrá sesionar válidamente, sin necesidad de la citación a que se refiere los artículos 48 y 51 de este reglamento siempre y cuando se cumplan con las siguientes condiciones: </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numPr>
          <w:ilvl w:val="0"/>
          <w:numId w:val="10"/>
        </w:numPr>
        <w:spacing w:after="0" w:line="240" w:lineRule="auto"/>
        <w:ind w:left="851" w:right="-234"/>
        <w:contextualSpacing/>
        <w:jc w:val="both"/>
        <w:rPr>
          <w:rFonts w:ascii="Arial" w:hAnsi="Arial" w:cs="Arial"/>
        </w:rPr>
      </w:pPr>
      <w:r w:rsidRPr="00506B4C">
        <w:rPr>
          <w:rFonts w:ascii="Arial" w:hAnsi="Arial" w:cs="Arial"/>
        </w:rPr>
        <w:t>Se encuentren presentes la totalidad de sus integrantes.</w:t>
      </w:r>
    </w:p>
    <w:p w:rsidR="00506B4C" w:rsidRPr="00506B4C" w:rsidRDefault="00506B4C" w:rsidP="00506B4C">
      <w:pPr>
        <w:numPr>
          <w:ilvl w:val="0"/>
          <w:numId w:val="10"/>
        </w:numPr>
        <w:spacing w:after="0" w:line="240" w:lineRule="auto"/>
        <w:ind w:left="851" w:right="-234"/>
        <w:contextualSpacing/>
        <w:jc w:val="both"/>
        <w:rPr>
          <w:rFonts w:ascii="Arial" w:hAnsi="Arial" w:cs="Arial"/>
        </w:rPr>
      </w:pPr>
      <w:r w:rsidRPr="00506B4C">
        <w:rPr>
          <w:rFonts w:ascii="Arial" w:hAnsi="Arial" w:cs="Arial"/>
        </w:rPr>
        <w:t>Se cuente con la documentación necesaria para la discusión y análisis del tema de que se trate.</w:t>
      </w:r>
    </w:p>
    <w:p w:rsidR="00506B4C" w:rsidRPr="00506B4C" w:rsidRDefault="00506B4C" w:rsidP="00506B4C">
      <w:pPr>
        <w:spacing w:after="0" w:line="240" w:lineRule="auto"/>
        <w:ind w:right="-234"/>
        <w:contextualSpacing/>
        <w:rPr>
          <w:rFonts w:ascii="Arial" w:hAnsi="Arial" w:cs="Arial"/>
        </w:rPr>
      </w:pPr>
    </w:p>
    <w:p w:rsidR="00506B4C" w:rsidRPr="00506B4C" w:rsidRDefault="00506B4C" w:rsidP="00506B4C">
      <w:pPr>
        <w:spacing w:after="0" w:line="240" w:lineRule="auto"/>
        <w:ind w:left="-142" w:right="-234"/>
        <w:contextualSpacing/>
        <w:jc w:val="center"/>
        <w:rPr>
          <w:rFonts w:ascii="Arial" w:hAnsi="Arial" w:cs="Arial"/>
          <w:b/>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CAPÍTULO V</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VOTACIONES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63</w:t>
      </w:r>
      <w:r w:rsidRPr="00506B4C">
        <w:rPr>
          <w:rFonts w:ascii="Arial" w:hAnsi="Arial" w:cs="Arial"/>
        </w:rPr>
        <w:t>.- Sólo podrán votar los acuerdos en el Pleno de la Junta de Gobierno quienes tengan derecho expreso a ello.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64</w:t>
      </w:r>
      <w:r w:rsidRPr="00506B4C">
        <w:rPr>
          <w:rFonts w:ascii="Arial" w:hAnsi="Arial" w:cs="Arial"/>
        </w:rPr>
        <w:t>.- Para los efectos del presente reglamento las votaciones se entenderán de la siguiente manera:</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numPr>
          <w:ilvl w:val="0"/>
          <w:numId w:val="11"/>
        </w:numPr>
        <w:spacing w:after="0" w:line="240" w:lineRule="auto"/>
        <w:ind w:left="851" w:right="-234"/>
        <w:contextualSpacing/>
        <w:jc w:val="both"/>
        <w:rPr>
          <w:rFonts w:ascii="Arial" w:hAnsi="Arial" w:cs="Arial"/>
        </w:rPr>
      </w:pPr>
      <w:r w:rsidRPr="00506B4C">
        <w:rPr>
          <w:rFonts w:ascii="Arial" w:hAnsi="Arial" w:cs="Arial"/>
        </w:rPr>
        <w:t>Unanimidad: el voto del total de los integrantes asistentes en un mismo sentido.</w:t>
      </w:r>
    </w:p>
    <w:p w:rsidR="00506B4C" w:rsidRPr="00506B4C" w:rsidRDefault="00506B4C" w:rsidP="00506B4C">
      <w:pPr>
        <w:numPr>
          <w:ilvl w:val="0"/>
          <w:numId w:val="11"/>
        </w:numPr>
        <w:spacing w:after="0" w:line="240" w:lineRule="auto"/>
        <w:ind w:left="851" w:right="-234"/>
        <w:contextualSpacing/>
        <w:jc w:val="both"/>
        <w:rPr>
          <w:rFonts w:ascii="Arial" w:hAnsi="Arial" w:cs="Arial"/>
        </w:rPr>
      </w:pPr>
      <w:r w:rsidRPr="00506B4C">
        <w:rPr>
          <w:rFonts w:ascii="Arial" w:hAnsi="Arial" w:cs="Arial"/>
        </w:rPr>
        <w:t>Mayoría absoluta: más de la mitad de los votos de los integrantes.</w:t>
      </w:r>
    </w:p>
    <w:p w:rsidR="00506B4C" w:rsidRPr="00506B4C" w:rsidRDefault="00506B4C" w:rsidP="00506B4C">
      <w:pPr>
        <w:numPr>
          <w:ilvl w:val="0"/>
          <w:numId w:val="11"/>
        </w:numPr>
        <w:spacing w:after="0" w:line="240" w:lineRule="auto"/>
        <w:ind w:left="851" w:right="-234"/>
        <w:contextualSpacing/>
        <w:jc w:val="both"/>
        <w:rPr>
          <w:rFonts w:ascii="Arial" w:hAnsi="Arial" w:cs="Arial"/>
        </w:rPr>
      </w:pPr>
      <w:r w:rsidRPr="00506B4C">
        <w:rPr>
          <w:rFonts w:ascii="Arial" w:hAnsi="Arial" w:cs="Arial"/>
        </w:rPr>
        <w:t>Mayoría calificada: el voto de más de las dos terceras partes de los integrantes en un mismo sentido.</w:t>
      </w:r>
    </w:p>
    <w:p w:rsidR="00506B4C" w:rsidRPr="00506B4C" w:rsidRDefault="00506B4C" w:rsidP="00506B4C">
      <w:pPr>
        <w:numPr>
          <w:ilvl w:val="0"/>
          <w:numId w:val="11"/>
        </w:numPr>
        <w:spacing w:after="0" w:line="240" w:lineRule="auto"/>
        <w:ind w:left="851" w:right="-234"/>
        <w:contextualSpacing/>
        <w:jc w:val="both"/>
        <w:rPr>
          <w:rFonts w:ascii="Arial" w:hAnsi="Arial" w:cs="Arial"/>
        </w:rPr>
      </w:pPr>
      <w:r w:rsidRPr="00506B4C">
        <w:rPr>
          <w:rFonts w:ascii="Arial" w:hAnsi="Arial" w:cs="Arial"/>
        </w:rPr>
        <w:t xml:space="preserve">Mayoría simple: la que alcance el mayor número de votos, pero no los suficientes para llegar a la mayoría absoluta. </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65.-</w:t>
      </w:r>
      <w:r w:rsidRPr="00506B4C">
        <w:rPr>
          <w:rFonts w:ascii="Arial" w:hAnsi="Arial" w:cs="Arial"/>
        </w:rPr>
        <w:t xml:space="preserve"> Para la abrogación o derogación de cualquier proveído de la Junta de Gobierno se requerirá del mismo tipo de votación que fue utilizado para su aprobación.</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66.-</w:t>
      </w:r>
      <w:r w:rsidRPr="00506B4C">
        <w:rPr>
          <w:rFonts w:ascii="Arial" w:hAnsi="Arial" w:cs="Arial"/>
        </w:rPr>
        <w:t xml:space="preserve"> Los integrantes de la Junta de Gobierno podrán ejercer el voto de las formas siguientes: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numPr>
          <w:ilvl w:val="0"/>
          <w:numId w:val="12"/>
        </w:numPr>
        <w:spacing w:after="0" w:line="240" w:lineRule="auto"/>
        <w:ind w:left="851" w:right="-234"/>
        <w:contextualSpacing/>
        <w:jc w:val="both"/>
        <w:rPr>
          <w:rFonts w:ascii="Arial" w:hAnsi="Arial" w:cs="Arial"/>
        </w:rPr>
      </w:pPr>
      <w:r w:rsidRPr="00506B4C">
        <w:rPr>
          <w:rFonts w:ascii="Arial" w:hAnsi="Arial" w:cs="Arial"/>
        </w:rPr>
        <w:t>Votación nominal.</w:t>
      </w:r>
    </w:p>
    <w:p w:rsidR="00506B4C" w:rsidRPr="00506B4C" w:rsidRDefault="00506B4C" w:rsidP="00506B4C">
      <w:pPr>
        <w:numPr>
          <w:ilvl w:val="0"/>
          <w:numId w:val="12"/>
        </w:numPr>
        <w:spacing w:after="0" w:line="240" w:lineRule="auto"/>
        <w:ind w:left="851" w:right="-234"/>
        <w:contextualSpacing/>
        <w:jc w:val="both"/>
        <w:rPr>
          <w:rFonts w:ascii="Arial" w:hAnsi="Arial" w:cs="Arial"/>
        </w:rPr>
      </w:pPr>
      <w:r w:rsidRPr="00506B4C">
        <w:rPr>
          <w:rFonts w:ascii="Arial" w:hAnsi="Arial" w:cs="Arial"/>
        </w:rPr>
        <w:t>Votación económica.</w:t>
      </w:r>
    </w:p>
    <w:p w:rsidR="00506B4C" w:rsidRPr="00506B4C" w:rsidRDefault="00506B4C" w:rsidP="00506B4C">
      <w:pPr>
        <w:numPr>
          <w:ilvl w:val="0"/>
          <w:numId w:val="12"/>
        </w:numPr>
        <w:spacing w:after="0" w:line="240" w:lineRule="auto"/>
        <w:ind w:left="851" w:right="-234"/>
        <w:contextualSpacing/>
        <w:jc w:val="both"/>
        <w:rPr>
          <w:rFonts w:ascii="Arial" w:hAnsi="Arial" w:cs="Arial"/>
        </w:rPr>
      </w:pPr>
      <w:r w:rsidRPr="00506B4C">
        <w:rPr>
          <w:rFonts w:ascii="Arial" w:hAnsi="Arial" w:cs="Arial"/>
        </w:rPr>
        <w:t>Por cédula.</w:t>
      </w:r>
    </w:p>
    <w:p w:rsidR="00506B4C" w:rsidRPr="00506B4C" w:rsidRDefault="00506B4C" w:rsidP="00506B4C">
      <w:pPr>
        <w:spacing w:after="0" w:line="240" w:lineRule="auto"/>
        <w:ind w:left="851"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lastRenderedPageBreak/>
        <w:t>Artículo 67.-</w:t>
      </w:r>
      <w:r w:rsidRPr="00506B4C">
        <w:rPr>
          <w:rFonts w:ascii="Arial" w:hAnsi="Arial" w:cs="Arial"/>
        </w:rPr>
        <w:t xml:space="preserve"> Se harán votaciones nominales en todos aquellos casos en que a solicitud de cualquiera de los miembros con derecho a voz lo soliciten y por lo menos la mayoría calificada de los miembros de la Junta de Gobierno así lo acuerden.</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68.-</w:t>
      </w:r>
      <w:r w:rsidRPr="00506B4C">
        <w:rPr>
          <w:rFonts w:ascii="Arial" w:hAnsi="Arial" w:cs="Arial"/>
        </w:rPr>
        <w:t xml:space="preserve"> La votación nominal se efectuará de la siguiente forma:</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numPr>
          <w:ilvl w:val="0"/>
          <w:numId w:val="13"/>
        </w:numPr>
        <w:spacing w:after="0" w:line="240" w:lineRule="auto"/>
        <w:ind w:left="851" w:right="-234"/>
        <w:contextualSpacing/>
        <w:jc w:val="both"/>
        <w:rPr>
          <w:rFonts w:ascii="Arial" w:hAnsi="Arial" w:cs="Arial"/>
        </w:rPr>
      </w:pPr>
      <w:r w:rsidRPr="00506B4C">
        <w:rPr>
          <w:rFonts w:ascii="Arial" w:hAnsi="Arial" w:cs="Arial"/>
        </w:rPr>
        <w:t>El Director General mencionará en voz alta el nombre y apellidos de cada miembro de la Junta de Gobierno, iniciando siempre con el Presidente de la misma, y anotando el sentido de su voto, o bien su abstención.</w:t>
      </w:r>
    </w:p>
    <w:p w:rsidR="00506B4C" w:rsidRPr="00506B4C" w:rsidRDefault="00506B4C" w:rsidP="00506B4C">
      <w:pPr>
        <w:numPr>
          <w:ilvl w:val="0"/>
          <w:numId w:val="13"/>
        </w:numPr>
        <w:spacing w:after="0" w:line="240" w:lineRule="auto"/>
        <w:ind w:left="851" w:right="-234"/>
        <w:contextualSpacing/>
        <w:jc w:val="both"/>
        <w:rPr>
          <w:rFonts w:ascii="Arial" w:hAnsi="Arial" w:cs="Arial"/>
        </w:rPr>
      </w:pPr>
      <w:r w:rsidRPr="00506B4C">
        <w:rPr>
          <w:rFonts w:ascii="Arial" w:hAnsi="Arial" w:cs="Arial"/>
        </w:rPr>
        <w:t>Después de escuchar el sentido de la votación, el Director General anotará los que voten en forma afirmativa, negativa y las abstenciones.</w:t>
      </w:r>
    </w:p>
    <w:p w:rsidR="00506B4C" w:rsidRPr="00506B4C" w:rsidRDefault="00506B4C" w:rsidP="00506B4C">
      <w:pPr>
        <w:numPr>
          <w:ilvl w:val="0"/>
          <w:numId w:val="13"/>
        </w:numPr>
        <w:spacing w:after="0" w:line="240" w:lineRule="auto"/>
        <w:ind w:left="851" w:right="-234"/>
        <w:contextualSpacing/>
        <w:jc w:val="both"/>
        <w:rPr>
          <w:rFonts w:ascii="Arial" w:hAnsi="Arial" w:cs="Arial"/>
        </w:rPr>
      </w:pPr>
      <w:r w:rsidRPr="00506B4C">
        <w:rPr>
          <w:rFonts w:ascii="Arial" w:hAnsi="Arial" w:cs="Arial"/>
        </w:rPr>
        <w:t>Concluida la votación, el Director General procederá a efectuar el cómputo y dirá el número total de cada lista.</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69.-</w:t>
      </w:r>
      <w:r w:rsidRPr="00506B4C">
        <w:rPr>
          <w:rFonts w:ascii="Arial" w:hAnsi="Arial" w:cs="Arial"/>
        </w:rPr>
        <w:t xml:space="preserve"> Las votaciones que se efectúen para elegir o destituir personas, se harán por cédula, las cuales deberán depositarse en una urna para asegurar el secreto del voto. </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El Director General procederá al recuento de la votación mediante la manifestación en voz alta el sentido de cada voto.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70.-</w:t>
      </w:r>
      <w:r w:rsidRPr="00506B4C">
        <w:rPr>
          <w:rFonts w:ascii="Arial" w:hAnsi="Arial" w:cs="Arial"/>
        </w:rPr>
        <w:t xml:space="preserve"> Las demás votaciones sobre resoluciones o acuerdos de la Junta de Gobierno serán de forma económica, lo que se hará únicamente levantando la mano quienes estén a favor.</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71.-</w:t>
      </w:r>
      <w:r w:rsidRPr="00506B4C">
        <w:rPr>
          <w:rFonts w:ascii="Arial" w:hAnsi="Arial" w:cs="Arial"/>
        </w:rPr>
        <w:t xml:space="preserve"> En caso de empate la votación en cualquiera de sus formas y para cualquier decisión, el Presidente tendrá la facultad de ejercer voto de calidad para definir el resultado.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72.-</w:t>
      </w:r>
      <w:r w:rsidRPr="00506B4C">
        <w:rPr>
          <w:rFonts w:ascii="Arial" w:hAnsi="Arial" w:cs="Arial"/>
        </w:rPr>
        <w:t xml:space="preserve"> Las resoluciones o acuerdos de la Junta se tomarán por mayoría simple de votos de los integrantes presentes, a excepción de aquellos casos en los que se requiera otro tipo de votación. </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73.-</w:t>
      </w:r>
      <w:r w:rsidRPr="00506B4C">
        <w:rPr>
          <w:rFonts w:ascii="Arial" w:hAnsi="Arial" w:cs="Arial"/>
        </w:rPr>
        <w:t xml:space="preserve"> Si finaliza la exposición de un asunto y nadie solicita el uso de la palabra o se hubiere agotado el número de oradores, o bien, cuando se considere suficientemente discutido el asunto a juicio de quien presida la sesión, éste será sometido a votación.</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CAPÍTULO VI</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ACTAS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74.-</w:t>
      </w:r>
      <w:r w:rsidRPr="00506B4C">
        <w:rPr>
          <w:rFonts w:ascii="Arial" w:hAnsi="Arial" w:cs="Arial"/>
        </w:rPr>
        <w:t xml:space="preserve"> De toda reunión se levantará un acta que sintetice su desarrollo y precise sus acuerdos. </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75.-</w:t>
      </w:r>
      <w:r w:rsidRPr="00506B4C">
        <w:rPr>
          <w:rFonts w:ascii="Arial" w:hAnsi="Arial" w:cs="Arial"/>
        </w:rPr>
        <w:t xml:space="preserve"> El acta será elaborada por el Secretario Técnico, quien podrá auxiliarse de grabaciones de audio o vídeo. </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76.-</w:t>
      </w:r>
      <w:r w:rsidRPr="00506B4C">
        <w:rPr>
          <w:rFonts w:ascii="Arial" w:hAnsi="Arial" w:cs="Arial"/>
        </w:rPr>
        <w:t xml:space="preserve"> El acta será firmada por el funcionario que presida, por el Secretario Técnico, el Tesorero, el Comisario y los miembros de la Junta que participen en la sesión.</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77.-</w:t>
      </w:r>
      <w:r w:rsidRPr="00506B4C">
        <w:rPr>
          <w:rFonts w:ascii="Arial" w:hAnsi="Arial" w:cs="Arial"/>
        </w:rPr>
        <w:t xml:space="preserve"> Las actas de las sesiones de la Junta se asentarán en un libro que se lleve para tal efecto.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78.-</w:t>
      </w:r>
      <w:r w:rsidRPr="00506B4C">
        <w:rPr>
          <w:rFonts w:ascii="Arial" w:hAnsi="Arial" w:cs="Arial"/>
        </w:rPr>
        <w:t xml:space="preserve"> Las actas que se levanten contendrán:</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numPr>
          <w:ilvl w:val="0"/>
          <w:numId w:val="14"/>
        </w:numPr>
        <w:spacing w:after="0" w:line="240" w:lineRule="auto"/>
        <w:ind w:left="851" w:right="-234"/>
        <w:contextualSpacing/>
        <w:jc w:val="both"/>
        <w:rPr>
          <w:rFonts w:ascii="Arial" w:hAnsi="Arial" w:cs="Arial"/>
        </w:rPr>
      </w:pPr>
      <w:r w:rsidRPr="00506B4C">
        <w:rPr>
          <w:rFonts w:ascii="Arial" w:hAnsi="Arial" w:cs="Arial"/>
        </w:rPr>
        <w:t>Lugar, fecha y hora de inicio.</w:t>
      </w:r>
    </w:p>
    <w:p w:rsidR="00506B4C" w:rsidRPr="00506B4C" w:rsidRDefault="00506B4C" w:rsidP="00506B4C">
      <w:pPr>
        <w:numPr>
          <w:ilvl w:val="0"/>
          <w:numId w:val="14"/>
        </w:numPr>
        <w:spacing w:after="0" w:line="240" w:lineRule="auto"/>
        <w:ind w:left="851" w:right="-234"/>
        <w:contextualSpacing/>
        <w:jc w:val="both"/>
        <w:rPr>
          <w:rFonts w:ascii="Arial" w:hAnsi="Arial" w:cs="Arial"/>
        </w:rPr>
      </w:pPr>
      <w:r w:rsidRPr="00506B4C">
        <w:rPr>
          <w:rFonts w:ascii="Arial" w:hAnsi="Arial" w:cs="Arial"/>
        </w:rPr>
        <w:t>Fecha de la convocatoria.</w:t>
      </w:r>
    </w:p>
    <w:p w:rsidR="00506B4C" w:rsidRPr="00506B4C" w:rsidRDefault="00506B4C" w:rsidP="00506B4C">
      <w:pPr>
        <w:numPr>
          <w:ilvl w:val="0"/>
          <w:numId w:val="14"/>
        </w:numPr>
        <w:spacing w:after="0" w:line="240" w:lineRule="auto"/>
        <w:ind w:left="851" w:right="-234"/>
        <w:contextualSpacing/>
        <w:jc w:val="both"/>
        <w:rPr>
          <w:rFonts w:ascii="Arial" w:hAnsi="Arial" w:cs="Arial"/>
        </w:rPr>
      </w:pPr>
      <w:r w:rsidRPr="00506B4C">
        <w:rPr>
          <w:rFonts w:ascii="Arial" w:hAnsi="Arial" w:cs="Arial"/>
        </w:rPr>
        <w:t>Relación de integrantes presentes y, en su caso, participantes externos convocados para el acto.</w:t>
      </w:r>
    </w:p>
    <w:p w:rsidR="00506B4C" w:rsidRPr="00506B4C" w:rsidRDefault="00506B4C" w:rsidP="00506B4C">
      <w:pPr>
        <w:numPr>
          <w:ilvl w:val="0"/>
          <w:numId w:val="14"/>
        </w:numPr>
        <w:spacing w:after="0" w:line="240" w:lineRule="auto"/>
        <w:ind w:left="851" w:right="-234"/>
        <w:contextualSpacing/>
        <w:jc w:val="both"/>
        <w:rPr>
          <w:rFonts w:ascii="Arial" w:hAnsi="Arial" w:cs="Arial"/>
        </w:rPr>
      </w:pPr>
      <w:r w:rsidRPr="00506B4C">
        <w:rPr>
          <w:rFonts w:ascii="Arial" w:hAnsi="Arial" w:cs="Arial"/>
        </w:rPr>
        <w:t>Orden del día.</w:t>
      </w:r>
    </w:p>
    <w:p w:rsidR="00506B4C" w:rsidRPr="00506B4C" w:rsidRDefault="00506B4C" w:rsidP="00506B4C">
      <w:pPr>
        <w:numPr>
          <w:ilvl w:val="0"/>
          <w:numId w:val="14"/>
        </w:numPr>
        <w:spacing w:after="0" w:line="240" w:lineRule="auto"/>
        <w:ind w:left="851" w:right="-234"/>
        <w:contextualSpacing/>
        <w:jc w:val="both"/>
        <w:rPr>
          <w:rFonts w:ascii="Arial" w:hAnsi="Arial" w:cs="Arial"/>
        </w:rPr>
      </w:pPr>
      <w:r w:rsidRPr="00506B4C">
        <w:rPr>
          <w:rFonts w:ascii="Arial" w:hAnsi="Arial" w:cs="Arial"/>
        </w:rPr>
        <w:t>Desarrollo, síntesis de las intervenciones y acuerdos tomados.</w:t>
      </w:r>
    </w:p>
    <w:p w:rsidR="00506B4C" w:rsidRPr="00506B4C" w:rsidRDefault="00506B4C" w:rsidP="00506B4C">
      <w:pPr>
        <w:numPr>
          <w:ilvl w:val="0"/>
          <w:numId w:val="14"/>
        </w:numPr>
        <w:spacing w:after="0" w:line="240" w:lineRule="auto"/>
        <w:ind w:left="851" w:right="-234"/>
        <w:contextualSpacing/>
        <w:jc w:val="both"/>
        <w:rPr>
          <w:rFonts w:ascii="Arial" w:hAnsi="Arial" w:cs="Arial"/>
        </w:rPr>
      </w:pPr>
      <w:r w:rsidRPr="00506B4C">
        <w:rPr>
          <w:rFonts w:ascii="Arial" w:hAnsi="Arial" w:cs="Arial"/>
        </w:rPr>
        <w:t>Lugar, fecha y hora de clausura.</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79.-</w:t>
      </w:r>
      <w:r w:rsidRPr="00506B4C">
        <w:rPr>
          <w:rFonts w:ascii="Arial" w:hAnsi="Arial" w:cs="Arial"/>
        </w:rPr>
        <w:t xml:space="preserve"> En el contenido de las actas se evitará cualquier calificación de las argumentaciones, exposiciones y proyectos de acuerdo. </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80</w:t>
      </w:r>
      <w:r w:rsidRPr="00506B4C">
        <w:rPr>
          <w:rFonts w:ascii="Arial" w:hAnsi="Arial" w:cs="Arial"/>
        </w:rPr>
        <w:t>.- Las actas de la Junta de Gobierno tendrán el carácter de información pública.</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81.-</w:t>
      </w:r>
      <w:r w:rsidRPr="00506B4C">
        <w:rPr>
          <w:rFonts w:ascii="Arial" w:hAnsi="Arial" w:cs="Arial"/>
        </w:rPr>
        <w:t xml:space="preserve"> Los archivos de respaldo utilizados para la elaboración de las actas quedarán para consulta únicamente de los Consejeros.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82.-</w:t>
      </w:r>
      <w:r w:rsidRPr="00506B4C">
        <w:rPr>
          <w:rFonts w:ascii="Arial" w:hAnsi="Arial" w:cs="Arial"/>
        </w:rPr>
        <w:t xml:space="preserve"> Se observará en todo caso lo previsto en el presente reglamento para el uso, manejo y difusión de la información generada por el Instituto y las disposiciones jurídicas que resulten aplicables, de conformidad con la naturaleza de los asuntos y acuerdos contenidos en las mismas.</w:t>
      </w:r>
    </w:p>
    <w:p w:rsidR="00506B4C" w:rsidRPr="00506B4C" w:rsidRDefault="00506B4C" w:rsidP="00506B4C">
      <w:pPr>
        <w:spacing w:after="0" w:line="240" w:lineRule="auto"/>
        <w:ind w:left="-142" w:right="-234"/>
        <w:contextualSpacing/>
        <w:jc w:val="both"/>
        <w:rPr>
          <w:rFonts w:ascii="Arial" w:hAnsi="Arial" w:cs="Arial"/>
          <w:b/>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CAPÍTULO III</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FACULTADES Y OBLIGACIONES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83.-</w:t>
      </w:r>
      <w:r w:rsidRPr="00506B4C">
        <w:rPr>
          <w:rFonts w:ascii="Arial" w:hAnsi="Arial" w:cs="Arial"/>
        </w:rPr>
        <w:t xml:space="preserve"> La Junta de Gobierno tendrá las siguientes facultades: </w:t>
      </w:r>
    </w:p>
    <w:p w:rsidR="00506B4C" w:rsidRPr="00506B4C" w:rsidRDefault="00506B4C" w:rsidP="00506B4C">
      <w:pPr>
        <w:spacing w:after="0" w:line="240" w:lineRule="auto"/>
        <w:ind w:left="-142" w:right="-234"/>
        <w:jc w:val="both"/>
        <w:rPr>
          <w:rFonts w:ascii="Arial" w:hAnsi="Arial" w:cs="Arial"/>
        </w:rPr>
      </w:pPr>
    </w:p>
    <w:p w:rsidR="00506B4C" w:rsidRPr="00506B4C" w:rsidRDefault="00506B4C" w:rsidP="00506B4C">
      <w:pPr>
        <w:numPr>
          <w:ilvl w:val="0"/>
          <w:numId w:val="15"/>
        </w:numPr>
        <w:spacing w:after="0" w:line="240" w:lineRule="auto"/>
        <w:ind w:left="851" w:right="-234"/>
        <w:jc w:val="both"/>
        <w:rPr>
          <w:rFonts w:ascii="Arial" w:hAnsi="Arial" w:cs="Arial"/>
        </w:rPr>
      </w:pPr>
      <w:r w:rsidRPr="00506B4C">
        <w:rPr>
          <w:rFonts w:ascii="Arial" w:hAnsi="Arial" w:cs="Arial"/>
        </w:rPr>
        <w:t>Aprobar el Programa General de Administración y Operación del Patrimonio del Instituto.</w:t>
      </w:r>
    </w:p>
    <w:p w:rsidR="00506B4C" w:rsidRPr="00506B4C" w:rsidRDefault="00506B4C" w:rsidP="00506B4C">
      <w:pPr>
        <w:numPr>
          <w:ilvl w:val="0"/>
          <w:numId w:val="15"/>
        </w:numPr>
        <w:spacing w:after="0" w:line="240" w:lineRule="auto"/>
        <w:ind w:left="851" w:right="-234"/>
        <w:jc w:val="both"/>
        <w:rPr>
          <w:rFonts w:ascii="Arial" w:hAnsi="Arial" w:cs="Arial"/>
        </w:rPr>
      </w:pPr>
      <w:r w:rsidRPr="00506B4C">
        <w:rPr>
          <w:rFonts w:ascii="Arial" w:hAnsi="Arial" w:cs="Arial"/>
        </w:rPr>
        <w:t>Proponer al Ayuntamiento, con el acuerdo de la mayoría calificada de sus miembros, la contratación de financiamientos y el otorgamiento de garantías.</w:t>
      </w:r>
    </w:p>
    <w:p w:rsidR="00506B4C" w:rsidRPr="00506B4C" w:rsidRDefault="00506B4C" w:rsidP="00506B4C">
      <w:pPr>
        <w:numPr>
          <w:ilvl w:val="0"/>
          <w:numId w:val="15"/>
        </w:numPr>
        <w:spacing w:after="0" w:line="240" w:lineRule="auto"/>
        <w:ind w:left="851" w:right="-234"/>
        <w:jc w:val="both"/>
        <w:rPr>
          <w:rFonts w:ascii="Arial" w:hAnsi="Arial" w:cs="Arial"/>
        </w:rPr>
      </w:pPr>
      <w:r w:rsidRPr="00506B4C">
        <w:rPr>
          <w:rFonts w:ascii="Arial" w:hAnsi="Arial" w:cs="Arial"/>
        </w:rPr>
        <w:t>Elaborar y aprobar su propio reglamento;</w:t>
      </w:r>
    </w:p>
    <w:p w:rsidR="00506B4C" w:rsidRPr="00506B4C" w:rsidRDefault="00506B4C" w:rsidP="00506B4C">
      <w:pPr>
        <w:numPr>
          <w:ilvl w:val="0"/>
          <w:numId w:val="15"/>
        </w:numPr>
        <w:spacing w:after="0" w:line="240" w:lineRule="auto"/>
        <w:ind w:left="851" w:right="-234"/>
        <w:jc w:val="both"/>
        <w:rPr>
          <w:rFonts w:ascii="Arial" w:hAnsi="Arial" w:cs="Arial"/>
        </w:rPr>
      </w:pPr>
      <w:r w:rsidRPr="00506B4C">
        <w:rPr>
          <w:rFonts w:ascii="Arial" w:hAnsi="Arial" w:cs="Arial"/>
        </w:rPr>
        <w:t>Remover, con el acuerdo de la mayoría calificada de sus miembros, al titular de la Dirección.</w:t>
      </w:r>
    </w:p>
    <w:p w:rsidR="00506B4C" w:rsidRPr="00506B4C" w:rsidRDefault="00506B4C" w:rsidP="00506B4C">
      <w:pPr>
        <w:numPr>
          <w:ilvl w:val="0"/>
          <w:numId w:val="15"/>
        </w:numPr>
        <w:spacing w:after="0" w:line="240" w:lineRule="auto"/>
        <w:ind w:left="851" w:right="-234"/>
        <w:jc w:val="both"/>
        <w:rPr>
          <w:rFonts w:ascii="Arial" w:hAnsi="Arial" w:cs="Arial"/>
        </w:rPr>
      </w:pPr>
      <w:r w:rsidRPr="00506B4C">
        <w:rPr>
          <w:rFonts w:ascii="Arial" w:hAnsi="Arial" w:cs="Arial"/>
        </w:rPr>
        <w:t>Realizar el análisis y aprobar las propuestas hechas por los órganos del Instituto, en las materias facultad de éste acorde a este reglamento, a fin de ser sometidas al Ayuntamiento para su consideración y aprobación, en su caso.</w:t>
      </w:r>
    </w:p>
    <w:p w:rsidR="00506B4C" w:rsidRPr="00506B4C" w:rsidRDefault="00506B4C" w:rsidP="00506B4C">
      <w:pPr>
        <w:numPr>
          <w:ilvl w:val="0"/>
          <w:numId w:val="15"/>
        </w:numPr>
        <w:spacing w:after="0" w:line="240" w:lineRule="auto"/>
        <w:ind w:left="851" w:right="-234"/>
        <w:jc w:val="both"/>
        <w:rPr>
          <w:rFonts w:ascii="Arial" w:hAnsi="Arial" w:cs="Arial"/>
        </w:rPr>
      </w:pPr>
      <w:r w:rsidRPr="00506B4C">
        <w:rPr>
          <w:rFonts w:ascii="Arial" w:hAnsi="Arial" w:cs="Arial"/>
        </w:rPr>
        <w:t>Regular la adscripción y organización interna de las dependencias y direcciones y demás áreas operativas del Instituto y distribuir sus facultades y obligaciones.</w:t>
      </w:r>
    </w:p>
    <w:p w:rsidR="00506B4C" w:rsidRPr="00506B4C" w:rsidRDefault="00506B4C" w:rsidP="00506B4C">
      <w:pPr>
        <w:numPr>
          <w:ilvl w:val="0"/>
          <w:numId w:val="15"/>
        </w:numPr>
        <w:spacing w:after="0" w:line="240" w:lineRule="auto"/>
        <w:ind w:left="851" w:right="-234"/>
        <w:jc w:val="both"/>
        <w:rPr>
          <w:rFonts w:ascii="Arial" w:hAnsi="Arial" w:cs="Arial"/>
        </w:rPr>
      </w:pPr>
      <w:r w:rsidRPr="00506B4C">
        <w:rPr>
          <w:rFonts w:ascii="Arial" w:hAnsi="Arial" w:cs="Arial"/>
        </w:rPr>
        <w:t>Las demás que señalen la normatividad aplicable.</w:t>
      </w:r>
    </w:p>
    <w:p w:rsidR="00506B4C" w:rsidRPr="00506B4C" w:rsidRDefault="00506B4C" w:rsidP="00506B4C">
      <w:pPr>
        <w:pStyle w:val="Prrafodelista"/>
        <w:spacing w:after="0" w:line="240" w:lineRule="auto"/>
        <w:ind w:left="-142" w:right="-234"/>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84.-</w:t>
      </w:r>
      <w:r w:rsidRPr="00506B4C">
        <w:rPr>
          <w:rFonts w:ascii="Arial" w:hAnsi="Arial" w:cs="Arial"/>
        </w:rPr>
        <w:t xml:space="preserve"> La Junta de Gobierno tendrá las siguientes obligaciones:</w:t>
      </w:r>
    </w:p>
    <w:p w:rsidR="00506B4C" w:rsidRPr="00506B4C" w:rsidRDefault="00506B4C" w:rsidP="00506B4C">
      <w:pPr>
        <w:spacing w:after="0" w:line="240" w:lineRule="auto"/>
        <w:ind w:left="851" w:right="-234"/>
        <w:contextualSpacing/>
        <w:jc w:val="both"/>
        <w:rPr>
          <w:rFonts w:ascii="Arial" w:hAnsi="Arial" w:cs="Arial"/>
        </w:rPr>
      </w:pPr>
    </w:p>
    <w:p w:rsidR="00506B4C" w:rsidRPr="00506B4C" w:rsidRDefault="00506B4C" w:rsidP="00506B4C">
      <w:pPr>
        <w:numPr>
          <w:ilvl w:val="0"/>
          <w:numId w:val="16"/>
        </w:numPr>
        <w:spacing w:after="0" w:line="240" w:lineRule="auto"/>
        <w:ind w:left="851" w:right="-234"/>
        <w:contextualSpacing/>
        <w:jc w:val="both"/>
        <w:rPr>
          <w:rFonts w:ascii="Arial" w:hAnsi="Arial" w:cs="Arial"/>
        </w:rPr>
      </w:pPr>
      <w:r w:rsidRPr="00506B4C">
        <w:rPr>
          <w:rFonts w:ascii="Arial" w:hAnsi="Arial" w:cs="Arial"/>
        </w:rPr>
        <w:t>Presentar al Tesorero Municipal y al Ayuntamiento tanto los estados financieros trimestrales como los estados anuales del Instituto, los cuales se presentarán en los primeros tres meses siguientes al cierre del ejercicio anual.</w:t>
      </w:r>
    </w:p>
    <w:p w:rsidR="00506B4C" w:rsidRPr="00506B4C" w:rsidRDefault="00506B4C" w:rsidP="00506B4C">
      <w:pPr>
        <w:numPr>
          <w:ilvl w:val="0"/>
          <w:numId w:val="16"/>
        </w:numPr>
        <w:spacing w:after="0" w:line="240" w:lineRule="auto"/>
        <w:ind w:left="851" w:right="-234"/>
        <w:contextualSpacing/>
        <w:jc w:val="both"/>
        <w:rPr>
          <w:rFonts w:ascii="Arial" w:hAnsi="Arial" w:cs="Arial"/>
        </w:rPr>
      </w:pPr>
      <w:r w:rsidRPr="00506B4C">
        <w:rPr>
          <w:rFonts w:ascii="Arial" w:hAnsi="Arial" w:cs="Arial"/>
        </w:rPr>
        <w:t>Dar las facilidades necesarias a la persona que designe el Comisario para que éste realice las funciones que le imponen este reglamento.</w:t>
      </w:r>
    </w:p>
    <w:p w:rsidR="00506B4C" w:rsidRPr="00506B4C" w:rsidRDefault="00506B4C" w:rsidP="00506B4C">
      <w:pPr>
        <w:numPr>
          <w:ilvl w:val="0"/>
          <w:numId w:val="16"/>
        </w:numPr>
        <w:spacing w:after="0" w:line="240" w:lineRule="auto"/>
        <w:ind w:left="851" w:right="-234"/>
        <w:contextualSpacing/>
        <w:jc w:val="both"/>
        <w:rPr>
          <w:rFonts w:ascii="Arial" w:hAnsi="Arial" w:cs="Arial"/>
        </w:rPr>
      </w:pPr>
      <w:r w:rsidRPr="00506B4C">
        <w:rPr>
          <w:rFonts w:ascii="Arial" w:hAnsi="Arial" w:cs="Arial"/>
        </w:rPr>
        <w:t>Ordenar que se revisen anualmente sus estados financieros por un auditor externo, el cual será invariablemente un contador público independiente.</w:t>
      </w:r>
    </w:p>
    <w:p w:rsidR="00506B4C" w:rsidRPr="00506B4C" w:rsidRDefault="00506B4C" w:rsidP="00506B4C">
      <w:pPr>
        <w:numPr>
          <w:ilvl w:val="0"/>
          <w:numId w:val="16"/>
        </w:numPr>
        <w:spacing w:after="0" w:line="240" w:lineRule="auto"/>
        <w:ind w:left="851" w:right="-234"/>
        <w:contextualSpacing/>
        <w:jc w:val="both"/>
        <w:rPr>
          <w:rFonts w:ascii="Arial" w:hAnsi="Arial" w:cs="Arial"/>
        </w:rPr>
      </w:pPr>
      <w:r w:rsidRPr="00506B4C">
        <w:rPr>
          <w:rFonts w:ascii="Arial" w:hAnsi="Arial" w:cs="Arial"/>
        </w:rPr>
        <w:lastRenderedPageBreak/>
        <w:t>Cumplir con todas las disposiciones en materia de revisión, fiscalización, contabilidad y glosa de las cuentas públicas a que están sujetos a los municipios y organismos paramunicipales.</w:t>
      </w:r>
    </w:p>
    <w:p w:rsidR="00506B4C" w:rsidRPr="00506B4C" w:rsidRDefault="00506B4C" w:rsidP="00506B4C">
      <w:pPr>
        <w:spacing w:after="0" w:line="240" w:lineRule="auto"/>
        <w:ind w:left="-142" w:right="-234"/>
        <w:jc w:val="both"/>
        <w:rPr>
          <w:rFonts w:ascii="Arial" w:hAnsi="Arial" w:cs="Arial"/>
        </w:rPr>
      </w:pPr>
    </w:p>
    <w:p w:rsidR="00506B4C" w:rsidRPr="00506B4C" w:rsidRDefault="00506B4C" w:rsidP="00506B4C">
      <w:pPr>
        <w:spacing w:after="0" w:line="240" w:lineRule="auto"/>
        <w:ind w:left="-142" w:right="-234"/>
        <w:jc w:val="both"/>
        <w:rPr>
          <w:rFonts w:ascii="Arial" w:hAnsi="Arial" w:cs="Arial"/>
        </w:rPr>
      </w:pPr>
      <w:r w:rsidRPr="00506B4C">
        <w:rPr>
          <w:rFonts w:ascii="Arial" w:hAnsi="Arial" w:cs="Arial"/>
        </w:rPr>
        <w:t>Las demás que señalen la normatividad aplicable.</w:t>
      </w:r>
    </w:p>
    <w:p w:rsidR="00506B4C" w:rsidRPr="00506B4C" w:rsidRDefault="00506B4C" w:rsidP="00506B4C">
      <w:pPr>
        <w:spacing w:after="0" w:line="240" w:lineRule="auto"/>
        <w:ind w:left="-142" w:right="-234"/>
        <w:jc w:val="both"/>
        <w:rPr>
          <w:rFonts w:ascii="Arial" w:hAnsi="Arial" w:cs="Arial"/>
        </w:rPr>
      </w:pPr>
    </w:p>
    <w:p w:rsidR="00506B4C" w:rsidRPr="00506B4C" w:rsidRDefault="00506B4C" w:rsidP="00506B4C">
      <w:pPr>
        <w:spacing w:after="0" w:line="240" w:lineRule="auto"/>
        <w:ind w:left="-142" w:right="-234"/>
        <w:contextualSpacing/>
        <w:jc w:val="center"/>
        <w:rPr>
          <w:rFonts w:ascii="Arial" w:hAnsi="Arial" w:cs="Arial"/>
          <w:b/>
          <w:lang w:val="es-ES_tradnl"/>
        </w:rPr>
      </w:pPr>
      <w:r w:rsidRPr="00506B4C">
        <w:rPr>
          <w:rFonts w:ascii="Arial" w:hAnsi="Arial" w:cs="Arial"/>
          <w:b/>
          <w:lang w:val="es-ES_tradnl"/>
        </w:rPr>
        <w:t>CAPÍTULO IV</w:t>
      </w:r>
    </w:p>
    <w:p w:rsidR="00506B4C" w:rsidRPr="00506B4C" w:rsidRDefault="00506B4C" w:rsidP="00506B4C">
      <w:pPr>
        <w:spacing w:after="0" w:line="240" w:lineRule="auto"/>
        <w:ind w:left="-142" w:right="-234"/>
        <w:contextualSpacing/>
        <w:jc w:val="center"/>
        <w:rPr>
          <w:rFonts w:ascii="Arial" w:hAnsi="Arial" w:cs="Arial"/>
          <w:b/>
          <w:lang w:val="es-ES_tradnl"/>
        </w:rPr>
      </w:pPr>
      <w:r w:rsidRPr="00506B4C">
        <w:rPr>
          <w:rFonts w:ascii="Arial" w:hAnsi="Arial" w:cs="Arial"/>
          <w:b/>
          <w:lang w:val="es-ES_tradnl"/>
        </w:rPr>
        <w:t>SUSPENSIÓN, REMOCIÓN Y DESTITUCIÓN</w:t>
      </w:r>
    </w:p>
    <w:p w:rsidR="00506B4C" w:rsidRPr="00506B4C" w:rsidRDefault="00506B4C" w:rsidP="00506B4C">
      <w:pPr>
        <w:pStyle w:val="Prrafodelista"/>
        <w:spacing w:after="0" w:line="240" w:lineRule="auto"/>
        <w:ind w:left="-142" w:right="-234"/>
        <w:jc w:val="both"/>
        <w:rPr>
          <w:rFonts w:ascii="Arial" w:hAnsi="Arial" w:cs="Arial"/>
          <w:lang w:val="es-ES_tradnl"/>
        </w:rPr>
      </w:pPr>
    </w:p>
    <w:p w:rsidR="00506B4C" w:rsidRPr="00506B4C" w:rsidRDefault="00506B4C" w:rsidP="00506B4C">
      <w:pPr>
        <w:pStyle w:val="Prrafodelista"/>
        <w:spacing w:after="0" w:line="240" w:lineRule="auto"/>
        <w:ind w:left="-142" w:right="-234"/>
        <w:jc w:val="both"/>
        <w:rPr>
          <w:rFonts w:ascii="Arial" w:hAnsi="Arial" w:cs="Arial"/>
          <w:lang w:val="es-ES_tradnl"/>
        </w:rPr>
      </w:pPr>
      <w:r w:rsidRPr="00506B4C">
        <w:rPr>
          <w:rFonts w:ascii="Arial" w:hAnsi="Arial" w:cs="Arial"/>
          <w:b/>
          <w:lang w:val="es-ES_tradnl"/>
        </w:rPr>
        <w:t>Artículo 85.-</w:t>
      </w:r>
      <w:r w:rsidRPr="00506B4C">
        <w:rPr>
          <w:rFonts w:ascii="Arial" w:hAnsi="Arial" w:cs="Arial"/>
          <w:lang w:val="es-ES_tradnl"/>
        </w:rPr>
        <w:t xml:space="preserve"> Los Consejeros de la Junta de Gobierno podrán ser sujetos a suspensión, remoción o destitución de su cargo, de acuerdo a lo señalado en este capítulo.</w:t>
      </w:r>
    </w:p>
    <w:p w:rsidR="00506B4C" w:rsidRPr="00506B4C" w:rsidRDefault="00506B4C" w:rsidP="00506B4C">
      <w:pPr>
        <w:pStyle w:val="Prrafodelista"/>
        <w:spacing w:after="0" w:line="240" w:lineRule="auto"/>
        <w:ind w:left="-142" w:right="-234"/>
        <w:jc w:val="both"/>
        <w:rPr>
          <w:rFonts w:ascii="Arial" w:hAnsi="Arial" w:cs="Arial"/>
          <w:lang w:val="es-ES_tradnl"/>
        </w:rPr>
      </w:pPr>
    </w:p>
    <w:p w:rsidR="00506B4C" w:rsidRPr="00506B4C" w:rsidRDefault="00506B4C" w:rsidP="00506B4C">
      <w:pPr>
        <w:pStyle w:val="Prrafodelista"/>
        <w:spacing w:after="0" w:line="240" w:lineRule="auto"/>
        <w:ind w:left="-142" w:right="-234"/>
        <w:jc w:val="both"/>
        <w:rPr>
          <w:rFonts w:ascii="Arial" w:hAnsi="Arial" w:cs="Arial"/>
          <w:lang w:val="es-ES_tradnl"/>
        </w:rPr>
      </w:pPr>
      <w:r w:rsidRPr="00506B4C">
        <w:rPr>
          <w:rFonts w:ascii="Arial" w:hAnsi="Arial" w:cs="Arial"/>
          <w:b/>
          <w:lang w:val="es-ES_tradnl"/>
        </w:rPr>
        <w:t>Artículo 86.-</w:t>
      </w:r>
      <w:r w:rsidRPr="00506B4C">
        <w:rPr>
          <w:rFonts w:ascii="Arial" w:hAnsi="Arial" w:cs="Arial"/>
          <w:lang w:val="es-ES_tradnl"/>
        </w:rPr>
        <w:t xml:space="preserve"> Serán causales de suspensión:</w:t>
      </w:r>
    </w:p>
    <w:p w:rsidR="00506B4C" w:rsidRPr="00506B4C" w:rsidRDefault="00506B4C" w:rsidP="00506B4C">
      <w:pPr>
        <w:pStyle w:val="Prrafodelista"/>
        <w:spacing w:after="0" w:line="240" w:lineRule="auto"/>
        <w:ind w:left="-142" w:right="-234"/>
        <w:jc w:val="both"/>
        <w:rPr>
          <w:rFonts w:ascii="Arial" w:hAnsi="Arial" w:cs="Arial"/>
          <w:lang w:val="es-ES_tradnl"/>
        </w:rPr>
      </w:pPr>
    </w:p>
    <w:p w:rsidR="00506B4C" w:rsidRPr="00506B4C" w:rsidRDefault="00506B4C" w:rsidP="00506B4C">
      <w:pPr>
        <w:pStyle w:val="Prrafodelista"/>
        <w:numPr>
          <w:ilvl w:val="0"/>
          <w:numId w:val="17"/>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La incapacidad temporal física o mental.</w:t>
      </w:r>
    </w:p>
    <w:p w:rsidR="00506B4C" w:rsidRPr="00506B4C" w:rsidRDefault="00506B4C" w:rsidP="00506B4C">
      <w:pPr>
        <w:pStyle w:val="Prrafodelista"/>
        <w:numPr>
          <w:ilvl w:val="0"/>
          <w:numId w:val="17"/>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La prisión preventiva.</w:t>
      </w:r>
    </w:p>
    <w:p w:rsidR="00506B4C" w:rsidRPr="00506B4C" w:rsidRDefault="00506B4C" w:rsidP="00506B4C">
      <w:pPr>
        <w:pStyle w:val="Prrafodelista"/>
        <w:spacing w:after="0" w:line="240" w:lineRule="auto"/>
        <w:ind w:left="-142" w:right="-234"/>
        <w:jc w:val="both"/>
        <w:rPr>
          <w:rFonts w:ascii="Arial" w:hAnsi="Arial" w:cs="Arial"/>
          <w:lang w:val="es-ES_tradnl"/>
        </w:rPr>
      </w:pPr>
    </w:p>
    <w:p w:rsidR="00506B4C" w:rsidRPr="00506B4C" w:rsidRDefault="00506B4C" w:rsidP="00506B4C">
      <w:pPr>
        <w:pStyle w:val="Prrafodelista"/>
        <w:spacing w:after="0" w:line="240" w:lineRule="auto"/>
        <w:ind w:left="-142" w:right="-234"/>
        <w:jc w:val="both"/>
        <w:rPr>
          <w:rFonts w:ascii="Arial" w:hAnsi="Arial" w:cs="Arial"/>
          <w:lang w:val="es-ES_tradnl"/>
        </w:rPr>
      </w:pPr>
      <w:r w:rsidRPr="00506B4C">
        <w:rPr>
          <w:rFonts w:ascii="Arial" w:hAnsi="Arial" w:cs="Arial"/>
          <w:b/>
          <w:lang w:val="es-ES_tradnl"/>
        </w:rPr>
        <w:t>Artículo 87.-</w:t>
      </w:r>
      <w:r w:rsidRPr="00506B4C">
        <w:rPr>
          <w:rFonts w:ascii="Arial" w:hAnsi="Arial" w:cs="Arial"/>
          <w:lang w:val="es-ES_tradnl"/>
        </w:rPr>
        <w:t xml:space="preserve"> Serán causales de remoción:</w:t>
      </w:r>
    </w:p>
    <w:p w:rsidR="00506B4C" w:rsidRPr="00506B4C" w:rsidRDefault="00506B4C" w:rsidP="00506B4C">
      <w:pPr>
        <w:pStyle w:val="Prrafodelista"/>
        <w:spacing w:after="0" w:line="240" w:lineRule="auto"/>
        <w:ind w:left="-142" w:right="-234"/>
        <w:jc w:val="both"/>
        <w:rPr>
          <w:rFonts w:ascii="Arial" w:hAnsi="Arial" w:cs="Arial"/>
          <w:lang w:val="es-ES_tradnl"/>
        </w:rPr>
      </w:pPr>
    </w:p>
    <w:p w:rsidR="00506B4C" w:rsidRPr="00506B4C" w:rsidRDefault="00506B4C" w:rsidP="00506B4C">
      <w:pPr>
        <w:pStyle w:val="Prrafodelista"/>
        <w:numPr>
          <w:ilvl w:val="0"/>
          <w:numId w:val="18"/>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La renuncia.</w:t>
      </w:r>
    </w:p>
    <w:p w:rsidR="00506B4C" w:rsidRPr="00506B4C" w:rsidRDefault="00506B4C" w:rsidP="00506B4C">
      <w:pPr>
        <w:pStyle w:val="Prrafodelista"/>
        <w:numPr>
          <w:ilvl w:val="0"/>
          <w:numId w:val="18"/>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La sentencia ejecutoriada que imponga una pena que implique la privación de la libertad.</w:t>
      </w:r>
    </w:p>
    <w:p w:rsidR="00506B4C" w:rsidRPr="00506B4C" w:rsidRDefault="00506B4C" w:rsidP="00506B4C">
      <w:pPr>
        <w:pStyle w:val="Prrafodelista"/>
        <w:numPr>
          <w:ilvl w:val="0"/>
          <w:numId w:val="18"/>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La suspensión mayor a seis meses por alguna de las causales de suspensión.</w:t>
      </w:r>
    </w:p>
    <w:p w:rsidR="00506B4C" w:rsidRPr="00506B4C" w:rsidRDefault="00506B4C" w:rsidP="00506B4C">
      <w:pPr>
        <w:pStyle w:val="Prrafodelista"/>
        <w:numPr>
          <w:ilvl w:val="0"/>
          <w:numId w:val="18"/>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La defunción.</w:t>
      </w:r>
    </w:p>
    <w:p w:rsidR="00506B4C" w:rsidRPr="00506B4C" w:rsidRDefault="00506B4C" w:rsidP="00506B4C">
      <w:pPr>
        <w:pStyle w:val="Prrafodelista"/>
        <w:spacing w:after="0" w:line="240" w:lineRule="auto"/>
        <w:ind w:left="-142" w:right="-234"/>
        <w:jc w:val="both"/>
        <w:rPr>
          <w:rFonts w:ascii="Arial" w:hAnsi="Arial" w:cs="Arial"/>
          <w:lang w:val="es-ES_tradnl"/>
        </w:rPr>
      </w:pPr>
    </w:p>
    <w:p w:rsidR="00506B4C" w:rsidRPr="00506B4C" w:rsidRDefault="00506B4C" w:rsidP="00506B4C">
      <w:pPr>
        <w:pStyle w:val="Prrafodelista"/>
        <w:spacing w:after="0" w:line="240" w:lineRule="auto"/>
        <w:ind w:left="-142" w:right="-234"/>
        <w:jc w:val="both"/>
        <w:rPr>
          <w:rFonts w:ascii="Arial" w:hAnsi="Arial" w:cs="Arial"/>
          <w:lang w:val="es-ES_tradnl"/>
        </w:rPr>
      </w:pPr>
      <w:r w:rsidRPr="00506B4C">
        <w:rPr>
          <w:rFonts w:ascii="Arial" w:hAnsi="Arial" w:cs="Arial"/>
          <w:b/>
          <w:lang w:val="es-ES_tradnl"/>
        </w:rPr>
        <w:t>Artículo 88.-</w:t>
      </w:r>
      <w:r w:rsidRPr="00506B4C">
        <w:rPr>
          <w:rFonts w:ascii="Arial" w:hAnsi="Arial" w:cs="Arial"/>
          <w:lang w:val="es-ES_tradnl"/>
        </w:rPr>
        <w:t xml:space="preserve"> Son causales de destitución:</w:t>
      </w:r>
    </w:p>
    <w:p w:rsidR="00506B4C" w:rsidRPr="00506B4C" w:rsidRDefault="00506B4C" w:rsidP="00506B4C">
      <w:pPr>
        <w:pStyle w:val="Prrafodelista"/>
        <w:spacing w:after="0" w:line="240" w:lineRule="auto"/>
        <w:ind w:left="-142" w:right="-234"/>
        <w:jc w:val="both"/>
        <w:rPr>
          <w:rFonts w:ascii="Arial" w:hAnsi="Arial" w:cs="Arial"/>
          <w:lang w:val="es-ES_tradnl"/>
        </w:rPr>
      </w:pPr>
    </w:p>
    <w:p w:rsidR="00506B4C" w:rsidRPr="00506B4C" w:rsidRDefault="00506B4C" w:rsidP="00506B4C">
      <w:pPr>
        <w:pStyle w:val="Prrafodelista"/>
        <w:numPr>
          <w:ilvl w:val="0"/>
          <w:numId w:val="19"/>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El incumplimiento reiterado, a juicio de la Junta de Gobierno, de sus funciones como consejero, siempre que esté sustentado en elementos documentales probatorios de dicho incumplimiento.</w:t>
      </w:r>
    </w:p>
    <w:p w:rsidR="00506B4C" w:rsidRPr="00506B4C" w:rsidRDefault="00506B4C" w:rsidP="00506B4C">
      <w:pPr>
        <w:pStyle w:val="Prrafodelista"/>
        <w:numPr>
          <w:ilvl w:val="0"/>
          <w:numId w:val="19"/>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Las manifestaciones de intolerancia o agresión física o verbal hacia los participantes en las sesiones del Pleno.</w:t>
      </w:r>
    </w:p>
    <w:p w:rsidR="00506B4C" w:rsidRPr="00506B4C" w:rsidRDefault="00506B4C" w:rsidP="00506B4C">
      <w:pPr>
        <w:pStyle w:val="Prrafodelista"/>
        <w:numPr>
          <w:ilvl w:val="0"/>
          <w:numId w:val="19"/>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La falta injustificada de dos de las sesiones ordinarias acordadas en Pleno.</w:t>
      </w:r>
    </w:p>
    <w:p w:rsidR="00506B4C" w:rsidRPr="00506B4C" w:rsidRDefault="00506B4C" w:rsidP="00506B4C">
      <w:pPr>
        <w:pStyle w:val="Prrafodelista"/>
        <w:numPr>
          <w:ilvl w:val="0"/>
          <w:numId w:val="19"/>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La intervención en eventos o asuntos a nombre del Instituto o de la Junta sin contar con el mandato correspondiente.</w:t>
      </w:r>
    </w:p>
    <w:p w:rsidR="00506B4C" w:rsidRPr="00506B4C" w:rsidRDefault="00506B4C" w:rsidP="00506B4C">
      <w:pPr>
        <w:pStyle w:val="Prrafodelista"/>
        <w:numPr>
          <w:ilvl w:val="0"/>
          <w:numId w:val="19"/>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La realización de acciones proselitistas a favor de algún partido político al interior de la Junta.</w:t>
      </w:r>
    </w:p>
    <w:p w:rsidR="00506B4C" w:rsidRPr="00506B4C" w:rsidRDefault="00506B4C" w:rsidP="00506B4C">
      <w:pPr>
        <w:pStyle w:val="Prrafodelista"/>
        <w:numPr>
          <w:ilvl w:val="0"/>
          <w:numId w:val="19"/>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La superveniencia de alguna causal que, acorde a las disposiciones aplicables, impida ser candidato o miembro de la Junta.</w:t>
      </w:r>
    </w:p>
    <w:p w:rsidR="00506B4C" w:rsidRPr="00506B4C" w:rsidRDefault="00506B4C" w:rsidP="00506B4C">
      <w:pPr>
        <w:pStyle w:val="Prrafodelista"/>
        <w:numPr>
          <w:ilvl w:val="0"/>
          <w:numId w:val="19"/>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El incumplimiento reiterado, a juicio de la Junta, de sus atribuciones como miembro de la misma, de forma que afecte o perjudique el buen desempeño de las funciones del Instituto o bien cause perjuicio a su patrimonio.</w:t>
      </w:r>
    </w:p>
    <w:p w:rsidR="00506B4C" w:rsidRPr="00506B4C" w:rsidRDefault="00506B4C" w:rsidP="00506B4C">
      <w:pPr>
        <w:pStyle w:val="Prrafodelista"/>
        <w:numPr>
          <w:ilvl w:val="0"/>
          <w:numId w:val="19"/>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Cualquier otra que, por acuerdo de la mayoría calificada de los miembros de la Junta, sea considerada como suficiente para tomar tal determinación.</w:t>
      </w:r>
    </w:p>
    <w:p w:rsidR="00506B4C" w:rsidRPr="00506B4C" w:rsidRDefault="00506B4C" w:rsidP="00506B4C">
      <w:pPr>
        <w:pStyle w:val="Prrafodelista"/>
        <w:spacing w:after="0" w:line="240" w:lineRule="auto"/>
        <w:ind w:left="-142" w:right="-234"/>
        <w:jc w:val="both"/>
        <w:rPr>
          <w:rFonts w:ascii="Arial" w:hAnsi="Arial" w:cs="Arial"/>
          <w:lang w:val="es-ES_tradnl"/>
        </w:rPr>
      </w:pPr>
    </w:p>
    <w:p w:rsidR="00506B4C" w:rsidRPr="00506B4C" w:rsidRDefault="00506B4C" w:rsidP="00506B4C">
      <w:pPr>
        <w:pStyle w:val="Prrafodelista"/>
        <w:spacing w:after="0" w:line="240" w:lineRule="auto"/>
        <w:ind w:left="-142" w:right="-234"/>
        <w:jc w:val="both"/>
        <w:rPr>
          <w:rFonts w:ascii="Arial" w:hAnsi="Arial" w:cs="Arial"/>
          <w:lang w:val="es-ES_tradnl"/>
        </w:rPr>
      </w:pPr>
      <w:r w:rsidRPr="00506B4C">
        <w:rPr>
          <w:rFonts w:ascii="Arial" w:hAnsi="Arial" w:cs="Arial"/>
          <w:b/>
          <w:lang w:val="es-ES_tradnl"/>
        </w:rPr>
        <w:t>Artículo 89.-</w:t>
      </w:r>
      <w:r w:rsidRPr="00506B4C">
        <w:rPr>
          <w:rFonts w:ascii="Arial" w:hAnsi="Arial" w:cs="Arial"/>
          <w:lang w:val="es-ES_tradnl"/>
        </w:rPr>
        <w:t xml:space="preserve"> Para llevar a cabo el proceso de destitución a que se refiere el artículo anterior se seguirá el siguiente procedimiento:</w:t>
      </w:r>
    </w:p>
    <w:p w:rsidR="00506B4C" w:rsidRPr="00506B4C" w:rsidRDefault="00506B4C" w:rsidP="00506B4C">
      <w:pPr>
        <w:pStyle w:val="Prrafodelista"/>
        <w:spacing w:after="0" w:line="240" w:lineRule="auto"/>
        <w:ind w:left="-142" w:right="-234"/>
        <w:jc w:val="both"/>
        <w:rPr>
          <w:rFonts w:ascii="Arial" w:hAnsi="Arial" w:cs="Arial"/>
          <w:lang w:val="es-ES_tradnl"/>
        </w:rPr>
      </w:pPr>
    </w:p>
    <w:p w:rsidR="00506B4C" w:rsidRPr="00506B4C" w:rsidRDefault="00506B4C" w:rsidP="00506B4C">
      <w:pPr>
        <w:pStyle w:val="Prrafodelista"/>
        <w:numPr>
          <w:ilvl w:val="0"/>
          <w:numId w:val="20"/>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Cualquiera de los miembros con derecho a voz podrá proponer el inicio del proceso de destitución.</w:t>
      </w:r>
    </w:p>
    <w:p w:rsidR="00506B4C" w:rsidRPr="00506B4C" w:rsidRDefault="00506B4C" w:rsidP="00506B4C">
      <w:pPr>
        <w:pStyle w:val="Prrafodelista"/>
        <w:numPr>
          <w:ilvl w:val="0"/>
          <w:numId w:val="20"/>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lastRenderedPageBreak/>
        <w:t>El Pleno de la Junta acordará en sesión, por acuerdo de la mayoría simple de los miembros del mismo con derecho a voto, el inicio del procedimiento de destitución y la notificación del mismo al Consejero respectivo.</w:t>
      </w:r>
    </w:p>
    <w:p w:rsidR="00506B4C" w:rsidRPr="00506B4C" w:rsidRDefault="00506B4C" w:rsidP="00506B4C">
      <w:pPr>
        <w:pStyle w:val="Prrafodelista"/>
        <w:numPr>
          <w:ilvl w:val="0"/>
          <w:numId w:val="20"/>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Se procederá a realizar la notificación por escrito, preferentemente de manera personal y por lo menos 5 días hábiles previos a la sesión en la que se acordará sobre la destitución, a la persona sobre su situación y posible remoción; la cual deberá expresar el lugar, día y hora en que tendrá verificativo la sesión, así como el acto u omisiones que se le imputen.</w:t>
      </w:r>
    </w:p>
    <w:p w:rsidR="00506B4C" w:rsidRPr="00506B4C" w:rsidRDefault="00506B4C" w:rsidP="00506B4C">
      <w:pPr>
        <w:pStyle w:val="Prrafodelista"/>
        <w:numPr>
          <w:ilvl w:val="0"/>
          <w:numId w:val="20"/>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En caso de que la persona haya incurrido en ausencias a pesar del primer aviso, se le citará a la próxima sesión para permitir que exponga lo referente a su incumplimiento.</w:t>
      </w:r>
    </w:p>
    <w:p w:rsidR="00506B4C" w:rsidRPr="00506B4C" w:rsidRDefault="00506B4C" w:rsidP="00506B4C">
      <w:pPr>
        <w:pStyle w:val="Prrafodelista"/>
        <w:numPr>
          <w:ilvl w:val="0"/>
          <w:numId w:val="20"/>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Hecha la notificación, si la persona deja de comparecer sin causa justificada, se tendrán por ciertos los actos u omisiones que se le imputan.</w:t>
      </w:r>
    </w:p>
    <w:p w:rsidR="00506B4C" w:rsidRPr="00506B4C" w:rsidRDefault="00506B4C" w:rsidP="00506B4C">
      <w:pPr>
        <w:pStyle w:val="Prrafodelista"/>
        <w:numPr>
          <w:ilvl w:val="0"/>
          <w:numId w:val="20"/>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El tema deberá incluirse como un punto en el orden del día de la Sesión correspondiente en la que se acordará sobre la destitución.</w:t>
      </w:r>
    </w:p>
    <w:p w:rsidR="00506B4C" w:rsidRPr="00506B4C" w:rsidRDefault="00506B4C" w:rsidP="00506B4C">
      <w:pPr>
        <w:pStyle w:val="Prrafodelista"/>
        <w:numPr>
          <w:ilvl w:val="0"/>
          <w:numId w:val="20"/>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Durante la sesión en la que se acordará sobre la destitución, la Secretaría Técnica comunicará los cargos que se le imputan a la persona bajo proceso de destitución.</w:t>
      </w:r>
    </w:p>
    <w:p w:rsidR="00506B4C" w:rsidRPr="00506B4C" w:rsidRDefault="00506B4C" w:rsidP="00506B4C">
      <w:pPr>
        <w:pStyle w:val="Prrafodelista"/>
        <w:numPr>
          <w:ilvl w:val="0"/>
          <w:numId w:val="20"/>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En la sesión en que se comuniquen los cargos, la persona bajo proceso de destitución tendrá derecho a audiencia, con la oportunidad de justificar las faltas que se le imputan y exponer lo que a su derecho convenga.</w:t>
      </w:r>
    </w:p>
    <w:p w:rsidR="00506B4C" w:rsidRPr="00506B4C" w:rsidRDefault="00506B4C" w:rsidP="00506B4C">
      <w:pPr>
        <w:pStyle w:val="Prrafodelista"/>
        <w:numPr>
          <w:ilvl w:val="0"/>
          <w:numId w:val="20"/>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Concluida las participaciones de la persona bajo proceso de destitución y de aquellos con derecho a voz que deseen intervenir, se resolverá lo conducente.</w:t>
      </w:r>
    </w:p>
    <w:p w:rsidR="00506B4C" w:rsidRPr="00506B4C" w:rsidRDefault="00506B4C" w:rsidP="00506B4C">
      <w:pPr>
        <w:pStyle w:val="Prrafodelista"/>
        <w:numPr>
          <w:ilvl w:val="0"/>
          <w:numId w:val="20"/>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Las decisiones de remoción deberán ser por el consenso de la mayoría calificada de los integrantes con derecho a voto del Pleno.</w:t>
      </w:r>
    </w:p>
    <w:p w:rsidR="00506B4C" w:rsidRPr="00506B4C" w:rsidRDefault="00506B4C" w:rsidP="00506B4C">
      <w:pPr>
        <w:pStyle w:val="Prrafodelista"/>
        <w:numPr>
          <w:ilvl w:val="0"/>
          <w:numId w:val="20"/>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En caso de que se apruebe la destitución de alguna persona, deberá quedar asentado en el acta de la Sesión Ordinaria, y la Secretaría Técnica será responsable de dar el aviso correspondiente por escrito, informando el acuerdo del Pleno.</w:t>
      </w:r>
    </w:p>
    <w:p w:rsidR="00506B4C" w:rsidRPr="00506B4C" w:rsidRDefault="00506B4C" w:rsidP="00506B4C">
      <w:pPr>
        <w:pStyle w:val="Prrafodelista"/>
        <w:numPr>
          <w:ilvl w:val="0"/>
          <w:numId w:val="20"/>
        </w:numPr>
        <w:spacing w:after="0" w:line="240" w:lineRule="auto"/>
        <w:ind w:left="851" w:right="-234"/>
        <w:contextualSpacing w:val="0"/>
        <w:jc w:val="both"/>
        <w:rPr>
          <w:rFonts w:ascii="Arial" w:hAnsi="Arial" w:cs="Arial"/>
          <w:lang w:val="es-ES_tradnl"/>
        </w:rPr>
      </w:pPr>
      <w:r w:rsidRPr="00506B4C">
        <w:rPr>
          <w:rFonts w:ascii="Arial" w:hAnsi="Arial" w:cs="Arial"/>
          <w:lang w:val="es-ES_tradnl"/>
        </w:rPr>
        <w:t>Corresponderá al Pleno, a propuesta de su Presidente, definir y aprobar los criterios específicos adicionales a los anteriores que faciliten el proceso.</w:t>
      </w:r>
    </w:p>
    <w:p w:rsidR="00506B4C" w:rsidRPr="00506B4C" w:rsidRDefault="00506B4C" w:rsidP="00506B4C">
      <w:pPr>
        <w:pStyle w:val="Prrafodelista"/>
        <w:spacing w:after="0" w:line="240" w:lineRule="auto"/>
        <w:ind w:left="-142" w:right="-234"/>
        <w:jc w:val="both"/>
        <w:rPr>
          <w:rFonts w:ascii="Arial" w:hAnsi="Arial" w:cs="Arial"/>
          <w:lang w:val="es-ES_tradnl"/>
        </w:rPr>
      </w:pPr>
    </w:p>
    <w:p w:rsidR="00506B4C" w:rsidRPr="00506B4C" w:rsidRDefault="00506B4C" w:rsidP="00506B4C">
      <w:pPr>
        <w:spacing w:after="0" w:line="240" w:lineRule="auto"/>
        <w:ind w:left="-142" w:right="-234"/>
        <w:contextualSpacing/>
        <w:jc w:val="both"/>
        <w:rPr>
          <w:rFonts w:ascii="Arial" w:hAnsi="Arial" w:cs="Arial"/>
          <w:lang w:val="es-ES_tradnl"/>
        </w:rPr>
      </w:pPr>
      <w:r w:rsidRPr="00506B4C">
        <w:rPr>
          <w:rFonts w:ascii="Arial" w:hAnsi="Arial" w:cs="Arial"/>
          <w:b/>
          <w:lang w:val="es-ES_tradnl"/>
        </w:rPr>
        <w:t>Artículo 90.-</w:t>
      </w:r>
      <w:r w:rsidRPr="00506B4C">
        <w:rPr>
          <w:rFonts w:ascii="Arial" w:hAnsi="Arial" w:cs="Arial"/>
          <w:lang w:val="es-ES_tradnl"/>
        </w:rPr>
        <w:t xml:space="preserve"> En la sesión en que se lleva a cabo el procedimiento señalado en el artículo 91 de este reglamento el consejero a quien se le imputan las causales de remoción contará con derecho a voz pero no de voto.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TÍTULO CUARTO</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CONSEJEROS CIUDADANOS</w:t>
      </w:r>
    </w:p>
    <w:p w:rsidR="00506B4C" w:rsidRPr="00506B4C" w:rsidRDefault="00506B4C" w:rsidP="00506B4C">
      <w:pPr>
        <w:spacing w:after="0" w:line="240" w:lineRule="auto"/>
        <w:ind w:left="-142" w:right="-234"/>
        <w:contextualSpacing/>
        <w:jc w:val="both"/>
        <w:rPr>
          <w:rFonts w:ascii="Arial" w:hAnsi="Arial" w:cs="Arial"/>
          <w:b/>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CAPÍTULO I</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REQUERIMENTOS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91.-</w:t>
      </w:r>
      <w:r w:rsidRPr="00506B4C">
        <w:rPr>
          <w:rFonts w:ascii="Arial" w:hAnsi="Arial" w:cs="Arial"/>
        </w:rPr>
        <w:t xml:space="preserve"> Los Consejeros ciudadanos de la Junta de Gobierno provendrán de los siguientes sectores sociales: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numPr>
          <w:ilvl w:val="0"/>
          <w:numId w:val="21"/>
        </w:numPr>
        <w:spacing w:after="0" w:line="240" w:lineRule="auto"/>
        <w:ind w:left="851" w:right="-234"/>
        <w:contextualSpacing/>
        <w:jc w:val="both"/>
        <w:rPr>
          <w:rFonts w:ascii="Arial" w:hAnsi="Arial" w:cs="Arial"/>
        </w:rPr>
      </w:pPr>
      <w:r w:rsidRPr="00506B4C">
        <w:rPr>
          <w:rFonts w:ascii="Arial" w:hAnsi="Arial" w:cs="Arial"/>
        </w:rPr>
        <w:t>Tres de uniones o asociaciones de organismos empresariales.</w:t>
      </w:r>
    </w:p>
    <w:p w:rsidR="00506B4C" w:rsidRPr="00506B4C" w:rsidRDefault="00506B4C" w:rsidP="00506B4C">
      <w:pPr>
        <w:numPr>
          <w:ilvl w:val="0"/>
          <w:numId w:val="21"/>
        </w:numPr>
        <w:spacing w:after="0" w:line="240" w:lineRule="auto"/>
        <w:ind w:left="851" w:right="-234"/>
        <w:contextualSpacing/>
        <w:jc w:val="both"/>
        <w:rPr>
          <w:rFonts w:ascii="Arial" w:hAnsi="Arial" w:cs="Arial"/>
        </w:rPr>
      </w:pPr>
      <w:r w:rsidRPr="00506B4C">
        <w:rPr>
          <w:rFonts w:ascii="Arial" w:hAnsi="Arial" w:cs="Arial"/>
        </w:rPr>
        <w:t>Dos de asociaciones y colegios de profesionistas.</w:t>
      </w:r>
    </w:p>
    <w:p w:rsidR="00506B4C" w:rsidRPr="00506B4C" w:rsidRDefault="00506B4C" w:rsidP="00506B4C">
      <w:pPr>
        <w:numPr>
          <w:ilvl w:val="0"/>
          <w:numId w:val="21"/>
        </w:numPr>
        <w:spacing w:after="0" w:line="240" w:lineRule="auto"/>
        <w:ind w:left="851" w:right="-234"/>
        <w:contextualSpacing/>
        <w:jc w:val="both"/>
        <w:rPr>
          <w:rFonts w:ascii="Arial" w:hAnsi="Arial" w:cs="Arial"/>
        </w:rPr>
      </w:pPr>
      <w:r w:rsidRPr="00506B4C">
        <w:rPr>
          <w:rFonts w:ascii="Arial" w:hAnsi="Arial" w:cs="Arial"/>
        </w:rPr>
        <w:t>Dos de instituciones de educación universitaria.</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92.-</w:t>
      </w:r>
      <w:r w:rsidRPr="00506B4C">
        <w:rPr>
          <w:rFonts w:ascii="Arial" w:hAnsi="Arial" w:cs="Arial"/>
        </w:rPr>
        <w:t xml:space="preserve"> Los consejeros ciudadanos deberán de cumplir con los siguientes requerimientos:</w:t>
      </w:r>
    </w:p>
    <w:p w:rsidR="00506B4C" w:rsidRPr="00506B4C" w:rsidRDefault="00506B4C" w:rsidP="00506B4C">
      <w:pPr>
        <w:spacing w:after="0" w:line="240" w:lineRule="auto"/>
        <w:ind w:left="851" w:right="-234"/>
        <w:jc w:val="both"/>
        <w:rPr>
          <w:rFonts w:ascii="Arial" w:hAnsi="Arial" w:cs="Arial"/>
        </w:rPr>
      </w:pPr>
    </w:p>
    <w:p w:rsidR="00506B4C" w:rsidRPr="00506B4C" w:rsidRDefault="00506B4C" w:rsidP="00506B4C">
      <w:pPr>
        <w:numPr>
          <w:ilvl w:val="0"/>
          <w:numId w:val="22"/>
        </w:numPr>
        <w:spacing w:after="0" w:line="240" w:lineRule="auto"/>
        <w:ind w:left="851" w:right="-234"/>
        <w:jc w:val="both"/>
        <w:rPr>
          <w:rFonts w:ascii="Arial" w:hAnsi="Arial" w:cs="Arial"/>
        </w:rPr>
      </w:pPr>
      <w:r w:rsidRPr="00506B4C">
        <w:rPr>
          <w:rFonts w:ascii="Arial" w:hAnsi="Arial" w:cs="Arial"/>
        </w:rPr>
        <w:t>Contar con título profesional, preferentemente de maestría, en alguna de las áreas materia del Instituto.</w:t>
      </w:r>
    </w:p>
    <w:p w:rsidR="00506B4C" w:rsidRPr="00506B4C" w:rsidRDefault="00506B4C" w:rsidP="00506B4C">
      <w:pPr>
        <w:numPr>
          <w:ilvl w:val="0"/>
          <w:numId w:val="22"/>
        </w:numPr>
        <w:spacing w:after="0" w:line="240" w:lineRule="auto"/>
        <w:ind w:left="851" w:right="-234"/>
        <w:jc w:val="both"/>
        <w:rPr>
          <w:rFonts w:ascii="Arial" w:hAnsi="Arial" w:cs="Arial"/>
        </w:rPr>
      </w:pPr>
      <w:r w:rsidRPr="00506B4C">
        <w:rPr>
          <w:rFonts w:ascii="Arial" w:hAnsi="Arial" w:cs="Arial"/>
        </w:rPr>
        <w:lastRenderedPageBreak/>
        <w:t>Tener experiencia demostrada en el tema de planeación.</w:t>
      </w:r>
    </w:p>
    <w:p w:rsidR="00506B4C" w:rsidRPr="00506B4C" w:rsidRDefault="00506B4C" w:rsidP="00506B4C">
      <w:pPr>
        <w:numPr>
          <w:ilvl w:val="0"/>
          <w:numId w:val="22"/>
        </w:numPr>
        <w:spacing w:after="0" w:line="240" w:lineRule="auto"/>
        <w:ind w:left="851" w:right="-234"/>
        <w:jc w:val="both"/>
        <w:rPr>
          <w:rFonts w:ascii="Arial" w:hAnsi="Arial" w:cs="Arial"/>
        </w:rPr>
      </w:pPr>
      <w:r w:rsidRPr="00506B4C">
        <w:rPr>
          <w:rFonts w:ascii="Arial" w:hAnsi="Arial" w:cs="Arial"/>
        </w:rPr>
        <w:t>Poseer moral, conducta, méritos y prestigio de reconocida probidad.</w:t>
      </w:r>
    </w:p>
    <w:p w:rsidR="00506B4C" w:rsidRPr="00506B4C" w:rsidRDefault="00506B4C" w:rsidP="00506B4C">
      <w:pPr>
        <w:numPr>
          <w:ilvl w:val="0"/>
          <w:numId w:val="22"/>
        </w:numPr>
        <w:spacing w:after="0" w:line="240" w:lineRule="auto"/>
        <w:ind w:left="851" w:right="-234"/>
        <w:jc w:val="both"/>
        <w:rPr>
          <w:rFonts w:ascii="Arial" w:hAnsi="Arial" w:cs="Arial"/>
        </w:rPr>
      </w:pPr>
      <w:r w:rsidRPr="00506B4C">
        <w:rPr>
          <w:rFonts w:ascii="Arial" w:hAnsi="Arial" w:cs="Arial"/>
        </w:rPr>
        <w:t>Radicar en el Municipio durante los tres años inmediatos anteriores a la postulación.</w:t>
      </w:r>
    </w:p>
    <w:p w:rsidR="00506B4C" w:rsidRPr="00506B4C" w:rsidRDefault="00506B4C" w:rsidP="00506B4C">
      <w:pPr>
        <w:spacing w:after="0" w:line="240" w:lineRule="auto"/>
        <w:ind w:left="851" w:right="-234"/>
        <w:jc w:val="both"/>
        <w:rPr>
          <w:rFonts w:ascii="Arial" w:hAnsi="Arial" w:cs="Arial"/>
          <w:b/>
        </w:rPr>
      </w:pPr>
    </w:p>
    <w:p w:rsidR="00506B4C" w:rsidRPr="00506B4C" w:rsidRDefault="00506B4C" w:rsidP="00506B4C">
      <w:pPr>
        <w:spacing w:after="0" w:line="240" w:lineRule="auto"/>
        <w:ind w:left="-142" w:right="-234"/>
        <w:jc w:val="both"/>
        <w:rPr>
          <w:rFonts w:ascii="Arial" w:hAnsi="Arial" w:cs="Arial"/>
        </w:rPr>
      </w:pPr>
      <w:r w:rsidRPr="00506B4C">
        <w:rPr>
          <w:rFonts w:ascii="Arial" w:hAnsi="Arial" w:cs="Arial"/>
          <w:b/>
        </w:rPr>
        <w:t>Artículo 93.-</w:t>
      </w:r>
      <w:r w:rsidRPr="00506B4C">
        <w:rPr>
          <w:rFonts w:ascii="Arial" w:hAnsi="Arial" w:cs="Arial"/>
        </w:rPr>
        <w:t xml:space="preserve"> La Junta de Gobierno podrá dispensar por mayoría calificada uno o más de los requisitos señalados en el artículo 94 de este reglamento bajo razón fundada que se asentará en el Acta en que se confirme el nombramiento del consejero ciudadano respectivo.</w:t>
      </w:r>
    </w:p>
    <w:p w:rsidR="00506B4C" w:rsidRPr="00506B4C" w:rsidRDefault="00506B4C" w:rsidP="00506B4C">
      <w:pPr>
        <w:spacing w:after="0" w:line="240" w:lineRule="auto"/>
        <w:ind w:left="-142" w:right="-234"/>
        <w:jc w:val="both"/>
        <w:rPr>
          <w:rFonts w:ascii="Arial" w:hAnsi="Arial" w:cs="Arial"/>
        </w:rPr>
      </w:pPr>
    </w:p>
    <w:p w:rsidR="00506B4C" w:rsidRPr="00506B4C" w:rsidRDefault="00506B4C" w:rsidP="00506B4C">
      <w:pPr>
        <w:spacing w:after="0" w:line="240" w:lineRule="auto"/>
        <w:ind w:left="-142" w:right="-234"/>
        <w:jc w:val="both"/>
        <w:rPr>
          <w:rFonts w:ascii="Arial" w:hAnsi="Arial" w:cs="Arial"/>
        </w:rPr>
      </w:pPr>
      <w:r w:rsidRPr="00506B4C">
        <w:rPr>
          <w:rFonts w:ascii="Arial" w:hAnsi="Arial" w:cs="Arial"/>
          <w:b/>
        </w:rPr>
        <w:t>Artículo 94</w:t>
      </w:r>
      <w:r w:rsidRPr="00506B4C">
        <w:rPr>
          <w:rFonts w:ascii="Arial" w:hAnsi="Arial" w:cs="Arial"/>
        </w:rPr>
        <w:t>.- Bajo ninguna excepción podrán ocupar el cargo de consejeros ciudadanos quienes se encuentren en alguno de los siguientes supuestos:</w:t>
      </w:r>
    </w:p>
    <w:p w:rsidR="00506B4C" w:rsidRPr="00506B4C" w:rsidRDefault="00506B4C" w:rsidP="00506B4C">
      <w:pPr>
        <w:spacing w:after="0" w:line="240" w:lineRule="auto"/>
        <w:ind w:left="-142" w:right="-234"/>
        <w:jc w:val="both"/>
        <w:rPr>
          <w:rFonts w:ascii="Arial" w:hAnsi="Arial" w:cs="Arial"/>
        </w:rPr>
      </w:pPr>
    </w:p>
    <w:p w:rsidR="00506B4C" w:rsidRPr="00506B4C" w:rsidRDefault="00506B4C" w:rsidP="00506B4C">
      <w:pPr>
        <w:numPr>
          <w:ilvl w:val="0"/>
          <w:numId w:val="23"/>
        </w:numPr>
        <w:spacing w:after="0" w:line="240" w:lineRule="auto"/>
        <w:ind w:left="851" w:right="-234"/>
        <w:jc w:val="both"/>
        <w:rPr>
          <w:rFonts w:ascii="Arial" w:hAnsi="Arial" w:cs="Arial"/>
        </w:rPr>
      </w:pPr>
      <w:r w:rsidRPr="00506B4C">
        <w:rPr>
          <w:rFonts w:ascii="Arial" w:hAnsi="Arial" w:cs="Arial"/>
        </w:rPr>
        <w:t>Los cónyuges y las personas que tengan parentesco civil o por consanguinidad o afinidad hasta el cuarto grado con cualquiera de los miembros de la Junta o del Director.</w:t>
      </w:r>
    </w:p>
    <w:p w:rsidR="00506B4C" w:rsidRPr="00506B4C" w:rsidRDefault="00506B4C" w:rsidP="00506B4C">
      <w:pPr>
        <w:numPr>
          <w:ilvl w:val="0"/>
          <w:numId w:val="23"/>
        </w:numPr>
        <w:spacing w:after="0" w:line="240" w:lineRule="auto"/>
        <w:ind w:left="851" w:right="-234"/>
        <w:jc w:val="both"/>
        <w:rPr>
          <w:rFonts w:ascii="Arial" w:hAnsi="Arial" w:cs="Arial"/>
        </w:rPr>
      </w:pPr>
      <w:r w:rsidRPr="00506B4C">
        <w:rPr>
          <w:rFonts w:ascii="Arial" w:hAnsi="Arial" w:cs="Arial"/>
        </w:rPr>
        <w:t>Las personas que tengan litigios pendientes con el Gobierno Municipal de Saltillo, Coahuila de Zaragoza.</w:t>
      </w:r>
    </w:p>
    <w:p w:rsidR="00506B4C" w:rsidRPr="00506B4C" w:rsidRDefault="00506B4C" w:rsidP="00506B4C">
      <w:pPr>
        <w:numPr>
          <w:ilvl w:val="0"/>
          <w:numId w:val="23"/>
        </w:numPr>
        <w:spacing w:after="0" w:line="240" w:lineRule="auto"/>
        <w:ind w:left="851" w:right="-234"/>
        <w:jc w:val="both"/>
        <w:rPr>
          <w:rFonts w:ascii="Arial" w:hAnsi="Arial" w:cs="Arial"/>
        </w:rPr>
      </w:pPr>
      <w:r w:rsidRPr="00506B4C">
        <w:rPr>
          <w:rFonts w:ascii="Arial" w:hAnsi="Arial" w:cs="Arial"/>
        </w:rPr>
        <w:t>Las personas sentenciadas por la comisión de un delito, salvo que se trate de delito culposo.</w:t>
      </w:r>
    </w:p>
    <w:p w:rsidR="00506B4C" w:rsidRPr="00506B4C" w:rsidRDefault="00506B4C" w:rsidP="00506B4C">
      <w:pPr>
        <w:numPr>
          <w:ilvl w:val="0"/>
          <w:numId w:val="23"/>
        </w:numPr>
        <w:spacing w:after="0" w:line="240" w:lineRule="auto"/>
        <w:ind w:left="851" w:right="-234"/>
        <w:jc w:val="both"/>
        <w:rPr>
          <w:rFonts w:ascii="Arial" w:hAnsi="Arial" w:cs="Arial"/>
        </w:rPr>
      </w:pPr>
      <w:r w:rsidRPr="00506B4C">
        <w:rPr>
          <w:rFonts w:ascii="Arial" w:hAnsi="Arial" w:cs="Arial"/>
        </w:rPr>
        <w:t>Las personas inhabilitadas o suspendidas para desempeñar un empleo, cargo o comisión en el servicio público, en los términos de la legislación aplicable.</w:t>
      </w:r>
    </w:p>
    <w:p w:rsidR="00506B4C" w:rsidRPr="00506B4C" w:rsidRDefault="00506B4C" w:rsidP="00506B4C">
      <w:pPr>
        <w:numPr>
          <w:ilvl w:val="0"/>
          <w:numId w:val="23"/>
        </w:numPr>
        <w:spacing w:after="0" w:line="240" w:lineRule="auto"/>
        <w:ind w:left="851" w:right="-234"/>
        <w:jc w:val="both"/>
        <w:rPr>
          <w:rFonts w:ascii="Arial" w:hAnsi="Arial" w:cs="Arial"/>
        </w:rPr>
      </w:pPr>
      <w:r w:rsidRPr="00506B4C">
        <w:rPr>
          <w:rFonts w:ascii="Arial" w:hAnsi="Arial" w:cs="Arial"/>
        </w:rPr>
        <w:t>Quienes ocupen algún cargo directivo, cualquiera que sea su denominación, en alguna agrupación religiosa, o lo hayan ocupado en el año inmediato anterior a su postulación.</w:t>
      </w:r>
    </w:p>
    <w:p w:rsidR="00506B4C" w:rsidRPr="00506B4C" w:rsidRDefault="00506B4C" w:rsidP="00506B4C">
      <w:pPr>
        <w:numPr>
          <w:ilvl w:val="0"/>
          <w:numId w:val="23"/>
        </w:numPr>
        <w:spacing w:after="0" w:line="240" w:lineRule="auto"/>
        <w:ind w:left="851" w:right="-234"/>
        <w:jc w:val="both"/>
        <w:rPr>
          <w:rFonts w:ascii="Arial" w:hAnsi="Arial" w:cs="Arial"/>
        </w:rPr>
      </w:pPr>
      <w:r w:rsidRPr="00506B4C">
        <w:rPr>
          <w:rFonts w:ascii="Arial" w:hAnsi="Arial" w:cs="Arial"/>
        </w:rPr>
        <w:t>Quienes ocupen algún cargo político, partidista o de elección popular, o lo hayan ocupado en el año inmediato anterior a su postulación.</w:t>
      </w:r>
    </w:p>
    <w:p w:rsidR="00506B4C" w:rsidRPr="00506B4C" w:rsidRDefault="00506B4C" w:rsidP="00506B4C">
      <w:pPr>
        <w:numPr>
          <w:ilvl w:val="0"/>
          <w:numId w:val="23"/>
        </w:numPr>
        <w:spacing w:after="0" w:line="240" w:lineRule="auto"/>
        <w:ind w:left="851" w:right="-234"/>
        <w:jc w:val="both"/>
        <w:rPr>
          <w:rFonts w:ascii="Arial" w:hAnsi="Arial" w:cs="Arial"/>
        </w:rPr>
      </w:pPr>
      <w:r w:rsidRPr="00506B4C">
        <w:rPr>
          <w:rFonts w:ascii="Arial" w:hAnsi="Arial" w:cs="Arial"/>
        </w:rPr>
        <w:t>Los servidores públicos del Gobierno Municipal y de los poderes Ejecutivo, Legislativo y Judicial del Estado de Coahuila de Zaragoza.</w:t>
      </w:r>
    </w:p>
    <w:p w:rsidR="00506B4C" w:rsidRPr="00506B4C" w:rsidRDefault="00506B4C" w:rsidP="00506B4C">
      <w:pPr>
        <w:numPr>
          <w:ilvl w:val="0"/>
          <w:numId w:val="23"/>
        </w:numPr>
        <w:spacing w:after="0" w:line="240" w:lineRule="auto"/>
        <w:ind w:left="851" w:right="-234"/>
        <w:jc w:val="both"/>
        <w:rPr>
          <w:rFonts w:ascii="Arial" w:hAnsi="Arial" w:cs="Arial"/>
        </w:rPr>
      </w:pPr>
      <w:r w:rsidRPr="00506B4C">
        <w:rPr>
          <w:rFonts w:ascii="Arial" w:hAnsi="Arial" w:cs="Arial"/>
        </w:rPr>
        <w:t>Las personas que por disposición de la ley estén impedidas absolutamente para ser servidores públicos.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CAPÍTULO II</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SELECCIÓN</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95.-</w:t>
      </w:r>
      <w:r w:rsidRPr="00506B4C">
        <w:rPr>
          <w:rFonts w:ascii="Arial" w:hAnsi="Arial" w:cs="Arial"/>
        </w:rPr>
        <w:t xml:space="preserve"> El proceso de selección de los candidatos a consejeros ciudadanos se realizará bajo las siguientes reglas: </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numPr>
          <w:ilvl w:val="0"/>
          <w:numId w:val="24"/>
        </w:numPr>
        <w:spacing w:after="0" w:line="240" w:lineRule="auto"/>
        <w:ind w:left="851" w:right="-234"/>
        <w:contextualSpacing/>
        <w:jc w:val="both"/>
        <w:rPr>
          <w:rFonts w:ascii="Arial" w:hAnsi="Arial" w:cs="Arial"/>
        </w:rPr>
      </w:pPr>
      <w:r w:rsidRPr="00506B4C">
        <w:rPr>
          <w:rFonts w:ascii="Arial" w:hAnsi="Arial" w:cs="Arial"/>
        </w:rPr>
        <w:t>La Presidencia Municipal emitirá una convocatoria dirigida a los sectores sociales citados en el artículo 22, fracción VIII, de este reglamento para que remitan al Presidente Municipal sus propuestas de candidatos.</w:t>
      </w:r>
    </w:p>
    <w:p w:rsidR="00506B4C" w:rsidRPr="00506B4C" w:rsidRDefault="00506B4C" w:rsidP="00506B4C">
      <w:pPr>
        <w:numPr>
          <w:ilvl w:val="0"/>
          <w:numId w:val="24"/>
        </w:numPr>
        <w:spacing w:after="0" w:line="240" w:lineRule="auto"/>
        <w:ind w:left="851" w:right="-234"/>
        <w:contextualSpacing/>
        <w:jc w:val="both"/>
        <w:rPr>
          <w:rFonts w:ascii="Arial" w:hAnsi="Arial" w:cs="Arial"/>
        </w:rPr>
      </w:pPr>
      <w:r w:rsidRPr="00506B4C">
        <w:rPr>
          <w:rFonts w:ascii="Arial" w:hAnsi="Arial" w:cs="Arial"/>
        </w:rPr>
        <w:t>De los candidatos que se presente al Presidente Municipal, éste deberá realizar la selección de los candidatos por cada espacio asignado a cada sector social según lo dispuesto en este reglamento, los cuales deberá remitir al Ayuntamiento.</w:t>
      </w:r>
    </w:p>
    <w:p w:rsidR="00506B4C" w:rsidRPr="00506B4C" w:rsidRDefault="00506B4C" w:rsidP="00506B4C">
      <w:pPr>
        <w:numPr>
          <w:ilvl w:val="0"/>
          <w:numId w:val="24"/>
        </w:numPr>
        <w:spacing w:after="0" w:line="240" w:lineRule="auto"/>
        <w:ind w:left="851" w:right="-234"/>
        <w:contextualSpacing/>
        <w:jc w:val="both"/>
        <w:rPr>
          <w:rFonts w:ascii="Arial" w:hAnsi="Arial" w:cs="Arial"/>
        </w:rPr>
      </w:pPr>
      <w:r w:rsidRPr="00506B4C">
        <w:rPr>
          <w:rFonts w:ascii="Arial" w:hAnsi="Arial" w:cs="Arial"/>
        </w:rPr>
        <w:t xml:space="preserve">En caso de que los sectores sociales señalados en el artículo 22 </w:t>
      </w:r>
      <w:proofErr w:type="gramStart"/>
      <w:r w:rsidRPr="00506B4C">
        <w:rPr>
          <w:rFonts w:ascii="Arial" w:hAnsi="Arial" w:cs="Arial"/>
        </w:rPr>
        <w:t>fracción</w:t>
      </w:r>
      <w:proofErr w:type="gramEnd"/>
      <w:r w:rsidRPr="00506B4C">
        <w:rPr>
          <w:rFonts w:ascii="Arial" w:hAnsi="Arial" w:cs="Arial"/>
        </w:rPr>
        <w:t xml:space="preserve"> VIII, de este reglamento no remitan cuando menos un candidato por cada uno de ellos, el Presidente Municipal propondrá bajo a los candidatos faltantes.</w:t>
      </w:r>
    </w:p>
    <w:p w:rsidR="00506B4C" w:rsidRPr="00506B4C" w:rsidRDefault="00506B4C" w:rsidP="00506B4C">
      <w:pPr>
        <w:numPr>
          <w:ilvl w:val="0"/>
          <w:numId w:val="24"/>
        </w:numPr>
        <w:spacing w:after="0" w:line="240" w:lineRule="auto"/>
        <w:ind w:left="851" w:right="-234"/>
        <w:contextualSpacing/>
        <w:jc w:val="both"/>
        <w:rPr>
          <w:rFonts w:ascii="Arial" w:hAnsi="Arial" w:cs="Arial"/>
        </w:rPr>
      </w:pPr>
      <w:r w:rsidRPr="00506B4C">
        <w:rPr>
          <w:rFonts w:ascii="Arial" w:hAnsi="Arial" w:cs="Arial"/>
        </w:rPr>
        <w:t>El Ayuntamiento confirmará los nombramientos de los candidatos a consejeros ciudadanos seleccionados por el Presidente Municipal por mayoría calificada.</w:t>
      </w:r>
    </w:p>
    <w:p w:rsidR="00506B4C" w:rsidRPr="00506B4C" w:rsidRDefault="00506B4C" w:rsidP="00506B4C">
      <w:pPr>
        <w:numPr>
          <w:ilvl w:val="0"/>
          <w:numId w:val="24"/>
        </w:numPr>
        <w:spacing w:after="0" w:line="240" w:lineRule="auto"/>
        <w:ind w:left="851" w:right="-234"/>
        <w:contextualSpacing/>
        <w:jc w:val="both"/>
        <w:rPr>
          <w:rFonts w:ascii="Arial" w:hAnsi="Arial" w:cs="Arial"/>
        </w:rPr>
      </w:pPr>
      <w:r w:rsidRPr="00506B4C">
        <w:rPr>
          <w:rFonts w:ascii="Arial" w:hAnsi="Arial" w:cs="Arial"/>
        </w:rPr>
        <w:t>Si el Ayuntamiento rechaza a alguno de los consejeros ciudadanos propuestos por el Presidente Municipal, éste deberá elegir a otro candidato de los restantes presentados por cada sector social, el cual podrá ser confirmado por mayoría simple.</w:t>
      </w:r>
    </w:p>
    <w:p w:rsidR="00506B4C" w:rsidRPr="00506B4C" w:rsidRDefault="00506B4C" w:rsidP="00506B4C">
      <w:pPr>
        <w:numPr>
          <w:ilvl w:val="0"/>
          <w:numId w:val="24"/>
        </w:numPr>
        <w:spacing w:after="0" w:line="240" w:lineRule="auto"/>
        <w:ind w:left="851" w:right="-234"/>
        <w:contextualSpacing/>
        <w:jc w:val="both"/>
        <w:rPr>
          <w:rFonts w:ascii="Arial" w:hAnsi="Arial" w:cs="Arial"/>
        </w:rPr>
      </w:pPr>
      <w:r w:rsidRPr="00506B4C">
        <w:rPr>
          <w:rFonts w:ascii="Arial" w:hAnsi="Arial" w:cs="Arial"/>
        </w:rPr>
        <w:lastRenderedPageBreak/>
        <w:t>Si el Ayuntamiento rechaza la segunda propuesta del Presidente Municipal, éste remitirá a aquel la lista de candidatos propuestos por los sectores sociales o por él mismo, para que el Ayuntamiento apruebe directamente por mayoría simple los nombramientos.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96.-</w:t>
      </w:r>
      <w:r w:rsidRPr="00506B4C">
        <w:rPr>
          <w:rFonts w:ascii="Arial" w:hAnsi="Arial" w:cs="Arial"/>
        </w:rPr>
        <w:t xml:space="preserve"> Los consejeros ciudadanos serán renovados en su cargo mediante un periodo escalonado de tres consejeros con las mismas reglas señaladas en este reglamento para el nombramiento de los mismos.</w:t>
      </w:r>
    </w:p>
    <w:p w:rsidR="00506B4C" w:rsidRPr="00506B4C" w:rsidRDefault="00506B4C" w:rsidP="00506B4C">
      <w:pPr>
        <w:spacing w:after="0" w:line="240" w:lineRule="auto"/>
        <w:ind w:left="-142" w:right="-234"/>
        <w:contextualSpacing/>
        <w:rPr>
          <w:rFonts w:ascii="Arial" w:hAnsi="Arial" w:cs="Arial"/>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TÍTULO V</w:t>
      </w:r>
    </w:p>
    <w:p w:rsidR="00506B4C" w:rsidRPr="00506B4C" w:rsidRDefault="00506B4C" w:rsidP="00506B4C">
      <w:pPr>
        <w:spacing w:after="0" w:line="240" w:lineRule="auto"/>
        <w:ind w:right="-234"/>
        <w:contextualSpacing/>
        <w:jc w:val="center"/>
        <w:rPr>
          <w:rFonts w:ascii="Arial" w:hAnsi="Arial" w:cs="Arial"/>
          <w:b/>
        </w:rPr>
      </w:pPr>
      <w:r w:rsidRPr="00506B4C">
        <w:rPr>
          <w:rFonts w:ascii="Arial" w:hAnsi="Arial" w:cs="Arial"/>
          <w:b/>
        </w:rPr>
        <w:t>DIRECCIÓN GENERAL</w:t>
      </w:r>
    </w:p>
    <w:p w:rsidR="00506B4C" w:rsidRPr="00506B4C" w:rsidRDefault="00506B4C" w:rsidP="00506B4C">
      <w:pPr>
        <w:spacing w:after="0" w:line="240" w:lineRule="auto"/>
        <w:ind w:left="-142" w:right="-234"/>
        <w:contextualSpacing/>
        <w:jc w:val="center"/>
        <w:rPr>
          <w:rFonts w:ascii="Arial" w:hAnsi="Arial" w:cs="Arial"/>
          <w:b/>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CAPÍTULO I</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NOMBRAMIENTO</w:t>
      </w:r>
    </w:p>
    <w:p w:rsidR="00506B4C" w:rsidRPr="00506B4C" w:rsidRDefault="00506B4C" w:rsidP="00506B4C">
      <w:pPr>
        <w:spacing w:after="0" w:line="240" w:lineRule="auto"/>
        <w:ind w:left="-142" w:right="-234"/>
        <w:contextualSpacing/>
        <w:jc w:val="center"/>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97.-</w:t>
      </w:r>
      <w:r w:rsidRPr="00506B4C">
        <w:rPr>
          <w:rFonts w:ascii="Arial" w:hAnsi="Arial" w:cs="Arial"/>
        </w:rPr>
        <w:t xml:space="preserve"> El titular de la Dirección General deberá cumplir con los siguientes requisitos: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numPr>
          <w:ilvl w:val="0"/>
          <w:numId w:val="25"/>
        </w:numPr>
        <w:spacing w:after="0" w:line="240" w:lineRule="auto"/>
        <w:ind w:left="851" w:right="-234"/>
        <w:contextualSpacing/>
        <w:jc w:val="both"/>
        <w:rPr>
          <w:rFonts w:ascii="Arial" w:hAnsi="Arial" w:cs="Arial"/>
        </w:rPr>
      </w:pPr>
      <w:r w:rsidRPr="00506B4C">
        <w:rPr>
          <w:rFonts w:ascii="Arial" w:hAnsi="Arial" w:cs="Arial"/>
        </w:rPr>
        <w:t>Ser ciudadano mexicano en pleno ejercicio de sus derechos civiles y políticos.</w:t>
      </w:r>
    </w:p>
    <w:p w:rsidR="00506B4C" w:rsidRPr="00506B4C" w:rsidRDefault="00506B4C" w:rsidP="00506B4C">
      <w:pPr>
        <w:numPr>
          <w:ilvl w:val="0"/>
          <w:numId w:val="25"/>
        </w:numPr>
        <w:spacing w:after="0" w:line="240" w:lineRule="auto"/>
        <w:ind w:left="851" w:right="-234"/>
        <w:contextualSpacing/>
        <w:jc w:val="both"/>
        <w:rPr>
          <w:rFonts w:ascii="Arial" w:hAnsi="Arial" w:cs="Arial"/>
        </w:rPr>
      </w:pPr>
      <w:r w:rsidRPr="00506B4C">
        <w:rPr>
          <w:rFonts w:ascii="Arial" w:hAnsi="Arial" w:cs="Arial"/>
        </w:rPr>
        <w:t>Poseer título de licenciatura, preferentemente grado de maestría, en algunas de las materias competencia del Instituto.</w:t>
      </w:r>
    </w:p>
    <w:p w:rsidR="00506B4C" w:rsidRPr="00506B4C" w:rsidRDefault="00506B4C" w:rsidP="00506B4C">
      <w:pPr>
        <w:numPr>
          <w:ilvl w:val="0"/>
          <w:numId w:val="25"/>
        </w:numPr>
        <w:spacing w:after="0" w:line="240" w:lineRule="auto"/>
        <w:ind w:left="851" w:right="-234"/>
        <w:contextualSpacing/>
        <w:jc w:val="both"/>
        <w:rPr>
          <w:rFonts w:ascii="Arial" w:hAnsi="Arial" w:cs="Arial"/>
        </w:rPr>
      </w:pPr>
      <w:r w:rsidRPr="00506B4C">
        <w:rPr>
          <w:rFonts w:ascii="Arial" w:hAnsi="Arial" w:cs="Arial"/>
        </w:rPr>
        <w:t>Poseer experiencia comprobada en relación con la planeación, la administración pública o privada, el desarrollo urbano o el desarrollo sustentable.</w:t>
      </w:r>
    </w:p>
    <w:p w:rsidR="00506B4C" w:rsidRPr="00506B4C" w:rsidRDefault="00506B4C" w:rsidP="00506B4C">
      <w:pPr>
        <w:numPr>
          <w:ilvl w:val="0"/>
          <w:numId w:val="25"/>
        </w:numPr>
        <w:spacing w:after="0" w:line="240" w:lineRule="auto"/>
        <w:ind w:left="851" w:right="-234"/>
        <w:contextualSpacing/>
        <w:jc w:val="both"/>
        <w:rPr>
          <w:rFonts w:ascii="Arial" w:hAnsi="Arial" w:cs="Arial"/>
        </w:rPr>
      </w:pPr>
      <w:r w:rsidRPr="00506B4C">
        <w:rPr>
          <w:rFonts w:ascii="Arial" w:hAnsi="Arial" w:cs="Arial"/>
        </w:rPr>
        <w:t>Ser una persona con reconocida calidad moral, méritos comprobados y prestigio.</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jc w:val="both"/>
        <w:rPr>
          <w:rFonts w:ascii="Arial" w:hAnsi="Arial" w:cs="Arial"/>
        </w:rPr>
      </w:pPr>
      <w:r w:rsidRPr="00506B4C">
        <w:rPr>
          <w:rFonts w:ascii="Arial" w:hAnsi="Arial" w:cs="Arial"/>
          <w:b/>
        </w:rPr>
        <w:t>Artículo 98.-</w:t>
      </w:r>
      <w:r w:rsidRPr="00506B4C">
        <w:rPr>
          <w:rFonts w:ascii="Arial" w:hAnsi="Arial" w:cs="Arial"/>
        </w:rPr>
        <w:t xml:space="preserve"> La Junta de Gobierno podrá dispensar por mayoría calificada uno o más de los requisitos señalados en el artículo 99 de este reglamento bajo razón fundada que se asentará en el Acta en que se confirme el nombramiento del consejero ciudadano respectivo.</w:t>
      </w:r>
    </w:p>
    <w:p w:rsidR="00506B4C" w:rsidRPr="00506B4C" w:rsidRDefault="00506B4C" w:rsidP="00506B4C">
      <w:pPr>
        <w:spacing w:after="0" w:line="240" w:lineRule="auto"/>
        <w:ind w:left="-142" w:right="-234"/>
        <w:jc w:val="both"/>
        <w:rPr>
          <w:rFonts w:ascii="Arial" w:hAnsi="Arial" w:cs="Arial"/>
        </w:rPr>
      </w:pPr>
    </w:p>
    <w:p w:rsidR="00506B4C" w:rsidRPr="00506B4C" w:rsidRDefault="00506B4C" w:rsidP="00506B4C">
      <w:pPr>
        <w:spacing w:after="0" w:line="240" w:lineRule="auto"/>
        <w:ind w:left="-142" w:right="-234"/>
        <w:jc w:val="both"/>
        <w:rPr>
          <w:rFonts w:ascii="Arial" w:hAnsi="Arial" w:cs="Arial"/>
        </w:rPr>
      </w:pPr>
      <w:r w:rsidRPr="00506B4C">
        <w:rPr>
          <w:rFonts w:ascii="Arial" w:hAnsi="Arial" w:cs="Arial"/>
          <w:b/>
        </w:rPr>
        <w:t>Artículo 99</w:t>
      </w:r>
      <w:r w:rsidRPr="00506B4C">
        <w:rPr>
          <w:rFonts w:ascii="Arial" w:hAnsi="Arial" w:cs="Arial"/>
        </w:rPr>
        <w:t>.- Bajo ninguna excepción podrán ocupar el cargo de titular de la Dirección General quien se encuentre en alguno de los siguientes supuestos:</w:t>
      </w:r>
    </w:p>
    <w:p w:rsidR="00506B4C" w:rsidRPr="00506B4C" w:rsidRDefault="00506B4C" w:rsidP="00506B4C">
      <w:pPr>
        <w:spacing w:after="0" w:line="240" w:lineRule="auto"/>
        <w:ind w:left="-142" w:right="-234"/>
        <w:jc w:val="both"/>
        <w:rPr>
          <w:rFonts w:ascii="Arial" w:hAnsi="Arial" w:cs="Arial"/>
        </w:rPr>
      </w:pPr>
    </w:p>
    <w:p w:rsidR="00506B4C" w:rsidRPr="00506B4C" w:rsidRDefault="00506B4C" w:rsidP="00506B4C">
      <w:pPr>
        <w:numPr>
          <w:ilvl w:val="0"/>
          <w:numId w:val="26"/>
        </w:numPr>
        <w:spacing w:after="0" w:line="240" w:lineRule="auto"/>
        <w:ind w:left="851" w:right="-234"/>
        <w:contextualSpacing/>
        <w:jc w:val="both"/>
        <w:rPr>
          <w:rFonts w:ascii="Arial" w:hAnsi="Arial" w:cs="Arial"/>
        </w:rPr>
      </w:pPr>
      <w:r w:rsidRPr="00506B4C">
        <w:rPr>
          <w:rFonts w:ascii="Arial" w:hAnsi="Arial" w:cs="Arial"/>
        </w:rPr>
        <w:t>Las personas que tengan antecedentes penales por delitos dolosos.</w:t>
      </w:r>
    </w:p>
    <w:p w:rsidR="00506B4C" w:rsidRPr="00506B4C" w:rsidRDefault="00506B4C" w:rsidP="00506B4C">
      <w:pPr>
        <w:numPr>
          <w:ilvl w:val="0"/>
          <w:numId w:val="26"/>
        </w:numPr>
        <w:spacing w:after="0" w:line="240" w:lineRule="auto"/>
        <w:ind w:left="851" w:right="-234"/>
        <w:contextualSpacing/>
        <w:jc w:val="both"/>
        <w:rPr>
          <w:rFonts w:ascii="Arial" w:hAnsi="Arial" w:cs="Arial"/>
        </w:rPr>
      </w:pPr>
      <w:r w:rsidRPr="00506B4C">
        <w:rPr>
          <w:rFonts w:ascii="Arial" w:hAnsi="Arial" w:cs="Arial"/>
        </w:rPr>
        <w:t>Quienes ocupen algún cargo político, partidista o de elección popular o lo hayan ocupado en los tres años inmediatos anteriores a su postulación.</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100.-</w:t>
      </w:r>
      <w:r w:rsidRPr="00506B4C">
        <w:rPr>
          <w:rFonts w:ascii="Arial" w:hAnsi="Arial" w:cs="Arial"/>
        </w:rPr>
        <w:t xml:space="preserve"> El titular de la Dirección General durará en su encargo tres años y será nombrado conforme a las siguientes reglas: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numPr>
          <w:ilvl w:val="0"/>
          <w:numId w:val="27"/>
        </w:numPr>
        <w:spacing w:after="0" w:line="240" w:lineRule="auto"/>
        <w:ind w:left="851" w:right="-234"/>
        <w:contextualSpacing/>
        <w:jc w:val="both"/>
        <w:rPr>
          <w:rFonts w:ascii="Arial" w:hAnsi="Arial" w:cs="Arial"/>
        </w:rPr>
      </w:pPr>
      <w:r w:rsidRPr="00506B4C">
        <w:rPr>
          <w:rFonts w:ascii="Arial" w:hAnsi="Arial" w:cs="Arial"/>
        </w:rPr>
        <w:t>La Presidencia Municipal seleccionará y remitirá a la Junta de Gobierno su propuesta de titular de la Dirección General en un plazo no menor a cuarenta y cinco días naturales anteriores al término del nombramiento del titular de la Dirección General actual.</w:t>
      </w:r>
    </w:p>
    <w:p w:rsidR="00506B4C" w:rsidRPr="00506B4C" w:rsidRDefault="00506B4C" w:rsidP="00506B4C">
      <w:pPr>
        <w:numPr>
          <w:ilvl w:val="0"/>
          <w:numId w:val="27"/>
        </w:numPr>
        <w:spacing w:after="0" w:line="240" w:lineRule="auto"/>
        <w:ind w:left="851" w:right="-234"/>
        <w:contextualSpacing/>
        <w:jc w:val="both"/>
        <w:rPr>
          <w:rFonts w:ascii="Arial" w:hAnsi="Arial" w:cs="Arial"/>
        </w:rPr>
      </w:pPr>
      <w:r w:rsidRPr="00506B4C">
        <w:rPr>
          <w:rFonts w:ascii="Arial" w:hAnsi="Arial" w:cs="Arial"/>
        </w:rPr>
        <w:t>La Junta de Gobierno confirmará el nombramiento del candidato para ocupar el cargo de titular de la Dirección General seleccionado por el Presidente Municipal por mayoría calificada.</w:t>
      </w:r>
    </w:p>
    <w:p w:rsidR="00506B4C" w:rsidRPr="00506B4C" w:rsidRDefault="00506B4C" w:rsidP="00506B4C">
      <w:pPr>
        <w:numPr>
          <w:ilvl w:val="0"/>
          <w:numId w:val="27"/>
        </w:numPr>
        <w:spacing w:after="0" w:line="240" w:lineRule="auto"/>
        <w:ind w:left="851" w:right="-234"/>
        <w:contextualSpacing/>
        <w:jc w:val="both"/>
        <w:rPr>
          <w:rFonts w:ascii="Arial" w:hAnsi="Arial" w:cs="Arial"/>
        </w:rPr>
      </w:pPr>
      <w:r w:rsidRPr="00506B4C">
        <w:rPr>
          <w:rFonts w:ascii="Arial" w:hAnsi="Arial" w:cs="Arial"/>
        </w:rPr>
        <w:t>Si la Junta de Gobierno rechaza la propuesta del Presidente Municipal, éste deberá hace una nueva propuesta, la cual podrá ser confirmada por mayoría simple.</w:t>
      </w:r>
    </w:p>
    <w:p w:rsidR="00506B4C" w:rsidRPr="00506B4C" w:rsidRDefault="00506B4C" w:rsidP="00506B4C">
      <w:pPr>
        <w:numPr>
          <w:ilvl w:val="0"/>
          <w:numId w:val="27"/>
        </w:numPr>
        <w:spacing w:after="0" w:line="240" w:lineRule="auto"/>
        <w:ind w:left="851" w:right="-234"/>
        <w:contextualSpacing/>
        <w:jc w:val="both"/>
        <w:rPr>
          <w:rFonts w:ascii="Arial" w:hAnsi="Arial" w:cs="Arial"/>
        </w:rPr>
      </w:pPr>
      <w:r w:rsidRPr="00506B4C">
        <w:rPr>
          <w:rFonts w:ascii="Arial" w:hAnsi="Arial" w:cs="Arial"/>
        </w:rPr>
        <w:t>Si la Junta de Gobierno rechaza la segunda propuesta del Presidente Municipal, éste hará directamente el nombramiento del titular de la Dirección General.</w:t>
      </w:r>
    </w:p>
    <w:p w:rsidR="00506B4C" w:rsidRPr="00506B4C" w:rsidRDefault="00506B4C" w:rsidP="00506B4C">
      <w:pPr>
        <w:numPr>
          <w:ilvl w:val="0"/>
          <w:numId w:val="27"/>
        </w:numPr>
        <w:spacing w:after="0" w:line="240" w:lineRule="auto"/>
        <w:ind w:left="851" w:right="-234"/>
        <w:contextualSpacing/>
        <w:jc w:val="both"/>
        <w:rPr>
          <w:rFonts w:ascii="Arial" w:hAnsi="Arial" w:cs="Arial"/>
        </w:rPr>
      </w:pPr>
      <w:r w:rsidRPr="00506B4C">
        <w:rPr>
          <w:rFonts w:ascii="Arial" w:hAnsi="Arial" w:cs="Arial"/>
        </w:rPr>
        <w:t xml:space="preserve">En caso de que el nombramiento sea hecho directamente por la Presidencia Municipal, el titular de la Dirección no podrá ser alguno de los candidatos propuestos </w:t>
      </w:r>
      <w:r w:rsidRPr="00506B4C">
        <w:rPr>
          <w:rFonts w:ascii="Arial" w:hAnsi="Arial" w:cs="Arial"/>
        </w:rPr>
        <w:lastRenderedPageBreak/>
        <w:t>y rechazados por la Junta de Gobierno en el mismo proceso y deberá cumplir estrictamente con los requisitos para el cargo señalado en este reglamento.</w:t>
      </w:r>
    </w:p>
    <w:p w:rsidR="00506B4C" w:rsidRPr="00506B4C" w:rsidRDefault="00506B4C" w:rsidP="00506B4C">
      <w:pPr>
        <w:spacing w:after="0" w:line="240" w:lineRule="auto"/>
        <w:ind w:left="851"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101.-</w:t>
      </w:r>
      <w:r w:rsidRPr="00506B4C">
        <w:rPr>
          <w:rFonts w:ascii="Arial" w:hAnsi="Arial" w:cs="Arial"/>
        </w:rPr>
        <w:t xml:space="preserve"> El titular de la Dirección General podrá ser ratificado por la Junta de Gobierno, a propuesta del Presidente Municipal, con el voto de la mayoría calificada de sus miembros.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102</w:t>
      </w:r>
      <w:r w:rsidRPr="00506B4C">
        <w:rPr>
          <w:rFonts w:ascii="Arial" w:hAnsi="Arial" w:cs="Arial"/>
        </w:rPr>
        <w:t xml:space="preserve">.- Las ausencias no mayores a 15 días del titular de la  Dirección General serán suplidas por el titular de la Coordinación Administrativa, quien fungirá como encargado del despacho por el tiempo que dure la ausencia y tendrá las facultades inherentes al cargo. </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103.-</w:t>
      </w:r>
      <w:r w:rsidRPr="00506B4C">
        <w:rPr>
          <w:rFonts w:ascii="Arial" w:hAnsi="Arial" w:cs="Arial"/>
        </w:rPr>
        <w:t xml:space="preserve"> Para el caso de ausencia del titular de la Dirección General  por periodos mayores a 15 días, se dará cuenta a la Junta de Gobierno, la que determinará lo procedente.</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104.-</w:t>
      </w:r>
      <w:r w:rsidRPr="00506B4C">
        <w:rPr>
          <w:rFonts w:ascii="Arial" w:hAnsi="Arial" w:cs="Arial"/>
        </w:rPr>
        <w:t xml:space="preserve"> En los casos de separación permanente del titular de la Dirección General, la designación del encargo del despacho se hará en un plazo no mayor a cinco días hábiles desde la separación del titular saliente.</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105</w:t>
      </w:r>
      <w:r w:rsidRPr="00506B4C">
        <w:rPr>
          <w:rFonts w:ascii="Arial" w:hAnsi="Arial" w:cs="Arial"/>
        </w:rPr>
        <w:t xml:space="preserve">.- Quien se encargue del despacho de la Dirección General ejecutará las funciones del titular desde que el término legal del encargo de éste o la designación de aquel, y durante el proceso de nombramiento del titular hasta que se haga el nombramiento correspondiente. </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CAPÍTULO II</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FACULTADES Y OBLIGACIONES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106.-</w:t>
      </w:r>
      <w:r w:rsidRPr="00506B4C">
        <w:rPr>
          <w:rFonts w:ascii="Arial" w:hAnsi="Arial" w:cs="Arial"/>
        </w:rPr>
        <w:t xml:space="preserve"> La Dirección General del Instituto tendrá las siguientes facultades: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numPr>
          <w:ilvl w:val="0"/>
          <w:numId w:val="28"/>
        </w:numPr>
        <w:autoSpaceDE w:val="0"/>
        <w:autoSpaceDN w:val="0"/>
        <w:adjustRightInd w:val="0"/>
        <w:spacing w:after="0" w:line="240" w:lineRule="auto"/>
        <w:ind w:left="851" w:right="-234"/>
        <w:jc w:val="both"/>
        <w:rPr>
          <w:rFonts w:ascii="Arial" w:hAnsi="Arial" w:cs="Arial"/>
        </w:rPr>
      </w:pPr>
      <w:r w:rsidRPr="00506B4C">
        <w:rPr>
          <w:rFonts w:ascii="Arial" w:hAnsi="Arial" w:cs="Arial"/>
        </w:rPr>
        <w:t>Representar al Instituto y a la Junta de Gobierno ante toda clase de autoridades e instancias públicas, privadas, sociales y académicas ya sean nacionales o internacionales.</w:t>
      </w:r>
    </w:p>
    <w:p w:rsidR="00506B4C" w:rsidRPr="00506B4C" w:rsidRDefault="00506B4C" w:rsidP="00506B4C">
      <w:pPr>
        <w:numPr>
          <w:ilvl w:val="0"/>
          <w:numId w:val="28"/>
        </w:numPr>
        <w:autoSpaceDE w:val="0"/>
        <w:autoSpaceDN w:val="0"/>
        <w:adjustRightInd w:val="0"/>
        <w:spacing w:after="0" w:line="240" w:lineRule="auto"/>
        <w:ind w:left="851" w:right="-234"/>
        <w:jc w:val="both"/>
        <w:rPr>
          <w:rFonts w:ascii="Arial" w:hAnsi="Arial" w:cs="Arial"/>
        </w:rPr>
      </w:pPr>
      <w:r w:rsidRPr="00506B4C">
        <w:rPr>
          <w:rFonts w:ascii="Arial" w:hAnsi="Arial" w:cs="Arial"/>
        </w:rPr>
        <w:t>Celebrar toda clase de convenios, contratos y actos jurídicos, siempre y cuando resulten éstos necesarios para el cumplimiento de sus funciones y de los objetos del Instituto.</w:t>
      </w:r>
    </w:p>
    <w:p w:rsidR="00506B4C" w:rsidRPr="00506B4C" w:rsidRDefault="00506B4C" w:rsidP="00506B4C">
      <w:pPr>
        <w:numPr>
          <w:ilvl w:val="0"/>
          <w:numId w:val="28"/>
        </w:numPr>
        <w:shd w:val="clear" w:color="auto" w:fill="FFFFFF"/>
        <w:spacing w:after="0" w:line="240" w:lineRule="auto"/>
        <w:ind w:left="851" w:right="-234"/>
        <w:jc w:val="both"/>
        <w:rPr>
          <w:rFonts w:ascii="Arial" w:hAnsi="Arial" w:cs="Arial"/>
        </w:rPr>
      </w:pPr>
      <w:r w:rsidRPr="00506B4C">
        <w:rPr>
          <w:rFonts w:ascii="Arial" w:hAnsi="Arial" w:cs="Arial"/>
          <w:color w:val="000000"/>
        </w:rPr>
        <w:t>Auxiliar y coadyuvar con las autoridades municipales competentes en materia de desarrollo urbano, ambiental, económico y social, en la planeación y elaboración de políticas públicas.</w:t>
      </w:r>
    </w:p>
    <w:p w:rsidR="00506B4C" w:rsidRPr="00506B4C" w:rsidRDefault="00506B4C" w:rsidP="00506B4C">
      <w:pPr>
        <w:numPr>
          <w:ilvl w:val="0"/>
          <w:numId w:val="28"/>
        </w:numPr>
        <w:shd w:val="clear" w:color="auto" w:fill="FFFFFF"/>
        <w:spacing w:after="0" w:line="240" w:lineRule="auto"/>
        <w:ind w:left="851" w:right="-234"/>
        <w:jc w:val="both"/>
        <w:rPr>
          <w:rFonts w:ascii="Arial" w:hAnsi="Arial" w:cs="Arial"/>
        </w:rPr>
      </w:pPr>
      <w:r w:rsidRPr="00506B4C">
        <w:rPr>
          <w:rFonts w:ascii="Arial" w:hAnsi="Arial" w:cs="Arial"/>
        </w:rPr>
        <w:t>Proponer a la Junta de Gobierno la creación de los Grupos de Trabajo que resulten necesarios para la ejecución de planes, programas y proyectos, así como para el debido cumplimiento de los objetivos y atribuciones del Instituto.</w:t>
      </w:r>
    </w:p>
    <w:p w:rsidR="00506B4C" w:rsidRPr="00506B4C" w:rsidRDefault="00506B4C" w:rsidP="00506B4C">
      <w:pPr>
        <w:numPr>
          <w:ilvl w:val="0"/>
          <w:numId w:val="28"/>
        </w:numPr>
        <w:shd w:val="clear" w:color="auto" w:fill="FFFFFF"/>
        <w:spacing w:after="0" w:line="240" w:lineRule="auto"/>
        <w:ind w:left="851" w:right="-234"/>
        <w:jc w:val="both"/>
        <w:rPr>
          <w:rFonts w:ascii="Arial" w:hAnsi="Arial" w:cs="Arial"/>
        </w:rPr>
      </w:pPr>
      <w:r w:rsidRPr="00506B4C">
        <w:rPr>
          <w:rFonts w:ascii="Arial" w:hAnsi="Arial" w:cs="Arial"/>
        </w:rPr>
        <w:t>Generar enlaces con instituciones públicas y privadas así como con organismos gubernamentales y no gubernamentales, ya sean nacionales o internacionales, para establecer acuerdos de cooperación y colaboración para la mejor consecución de los objetivos del Instituto, atendiendo en todo momento la normatividad aplicable. </w:t>
      </w:r>
    </w:p>
    <w:p w:rsidR="00506B4C" w:rsidRPr="00506B4C" w:rsidRDefault="00506B4C" w:rsidP="00506B4C">
      <w:pPr>
        <w:numPr>
          <w:ilvl w:val="0"/>
          <w:numId w:val="28"/>
        </w:numPr>
        <w:shd w:val="clear" w:color="auto" w:fill="FFFFFF"/>
        <w:spacing w:after="0" w:line="240" w:lineRule="auto"/>
        <w:ind w:left="851" w:right="-234"/>
        <w:jc w:val="both"/>
        <w:rPr>
          <w:rFonts w:ascii="Arial" w:hAnsi="Arial" w:cs="Arial"/>
        </w:rPr>
      </w:pPr>
      <w:r w:rsidRPr="00506B4C">
        <w:rPr>
          <w:rFonts w:ascii="Arial" w:hAnsi="Arial" w:cs="Arial"/>
        </w:rPr>
        <w:t>Gestionar proyectos de captación de recursos y su óptima utilización.</w:t>
      </w:r>
    </w:p>
    <w:p w:rsidR="00506B4C" w:rsidRPr="00506B4C" w:rsidRDefault="00506B4C" w:rsidP="00506B4C">
      <w:pPr>
        <w:shd w:val="clear" w:color="auto" w:fill="FFFFFF"/>
        <w:spacing w:after="0" w:line="240" w:lineRule="auto"/>
        <w:ind w:left="-142" w:right="-234"/>
        <w:jc w:val="both"/>
        <w:rPr>
          <w:rFonts w:ascii="Arial" w:hAnsi="Arial" w:cs="Arial"/>
        </w:rPr>
      </w:pPr>
    </w:p>
    <w:p w:rsidR="00506B4C" w:rsidRPr="00506B4C" w:rsidRDefault="00506B4C" w:rsidP="00506B4C">
      <w:pPr>
        <w:shd w:val="clear" w:color="auto" w:fill="FFFFFF"/>
        <w:spacing w:after="0" w:line="240" w:lineRule="auto"/>
        <w:ind w:left="-142" w:right="-234"/>
        <w:jc w:val="both"/>
        <w:rPr>
          <w:rFonts w:ascii="Arial" w:hAnsi="Arial" w:cs="Arial"/>
        </w:rPr>
      </w:pPr>
      <w:r w:rsidRPr="00506B4C">
        <w:rPr>
          <w:rFonts w:ascii="Arial" w:hAnsi="Arial" w:cs="Arial"/>
        </w:rPr>
        <w:t>Las demás que le asigne el Presidente y la Junta de Gobierno o que se señalen en las disposiciones aplicables.</w:t>
      </w:r>
    </w:p>
    <w:p w:rsidR="00506B4C" w:rsidRPr="00506B4C" w:rsidRDefault="00506B4C" w:rsidP="00506B4C">
      <w:pPr>
        <w:shd w:val="clear" w:color="auto" w:fill="FFFFFF"/>
        <w:spacing w:after="0" w:line="240" w:lineRule="auto"/>
        <w:ind w:left="-142" w:right="-234"/>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107.-</w:t>
      </w:r>
      <w:r w:rsidRPr="00506B4C">
        <w:rPr>
          <w:rFonts w:ascii="Arial" w:hAnsi="Arial" w:cs="Arial"/>
        </w:rPr>
        <w:t xml:space="preserve"> La Dirección General del Instituto tendrá las siguientes obligaciones:</w:t>
      </w:r>
    </w:p>
    <w:p w:rsidR="00506B4C" w:rsidRPr="00506B4C" w:rsidRDefault="00506B4C" w:rsidP="00506B4C">
      <w:pPr>
        <w:autoSpaceDE w:val="0"/>
        <w:autoSpaceDN w:val="0"/>
        <w:adjustRightInd w:val="0"/>
        <w:spacing w:after="0" w:line="240" w:lineRule="auto"/>
        <w:ind w:left="-142" w:right="-234"/>
        <w:jc w:val="both"/>
        <w:rPr>
          <w:rFonts w:ascii="Arial" w:hAnsi="Arial" w:cs="Arial"/>
        </w:rPr>
      </w:pPr>
    </w:p>
    <w:p w:rsidR="00506B4C" w:rsidRPr="00506B4C" w:rsidRDefault="00506B4C" w:rsidP="00506B4C">
      <w:pPr>
        <w:numPr>
          <w:ilvl w:val="0"/>
          <w:numId w:val="29"/>
        </w:numPr>
        <w:autoSpaceDE w:val="0"/>
        <w:autoSpaceDN w:val="0"/>
        <w:adjustRightInd w:val="0"/>
        <w:spacing w:after="0" w:line="240" w:lineRule="auto"/>
        <w:ind w:left="851" w:right="-234"/>
        <w:jc w:val="both"/>
        <w:rPr>
          <w:rFonts w:ascii="Arial" w:hAnsi="Arial" w:cs="Arial"/>
        </w:rPr>
      </w:pPr>
      <w:r w:rsidRPr="00506B4C">
        <w:rPr>
          <w:rFonts w:ascii="Arial" w:hAnsi="Arial" w:cs="Arial"/>
        </w:rPr>
        <w:t>Administrar el patrimonio del Instituto.</w:t>
      </w:r>
    </w:p>
    <w:p w:rsidR="00506B4C" w:rsidRPr="00506B4C" w:rsidRDefault="00506B4C" w:rsidP="00506B4C">
      <w:pPr>
        <w:numPr>
          <w:ilvl w:val="0"/>
          <w:numId w:val="29"/>
        </w:numPr>
        <w:autoSpaceDE w:val="0"/>
        <w:autoSpaceDN w:val="0"/>
        <w:adjustRightInd w:val="0"/>
        <w:spacing w:after="0" w:line="240" w:lineRule="auto"/>
        <w:ind w:left="851" w:right="-234"/>
        <w:jc w:val="both"/>
        <w:rPr>
          <w:rFonts w:ascii="Arial" w:hAnsi="Arial" w:cs="Arial"/>
        </w:rPr>
      </w:pPr>
      <w:r w:rsidRPr="00506B4C">
        <w:rPr>
          <w:rFonts w:ascii="Arial" w:hAnsi="Arial" w:cs="Arial"/>
        </w:rPr>
        <w:t>Administrar el personal a su cargo.</w:t>
      </w:r>
    </w:p>
    <w:p w:rsidR="00506B4C" w:rsidRPr="00506B4C" w:rsidRDefault="00506B4C" w:rsidP="00506B4C">
      <w:pPr>
        <w:numPr>
          <w:ilvl w:val="0"/>
          <w:numId w:val="29"/>
        </w:numPr>
        <w:autoSpaceDE w:val="0"/>
        <w:autoSpaceDN w:val="0"/>
        <w:adjustRightInd w:val="0"/>
        <w:spacing w:after="0" w:line="240" w:lineRule="auto"/>
        <w:ind w:left="851" w:right="-234"/>
        <w:jc w:val="both"/>
        <w:rPr>
          <w:rFonts w:ascii="Arial" w:hAnsi="Arial" w:cs="Arial"/>
        </w:rPr>
      </w:pPr>
      <w:r w:rsidRPr="00506B4C">
        <w:rPr>
          <w:rFonts w:ascii="Arial" w:hAnsi="Arial" w:cs="Arial"/>
        </w:rPr>
        <w:lastRenderedPageBreak/>
        <w:t>Velar por el correcto funcionamiento del Instituto.</w:t>
      </w:r>
    </w:p>
    <w:p w:rsidR="00506B4C" w:rsidRPr="00506B4C" w:rsidRDefault="00506B4C" w:rsidP="00506B4C">
      <w:pPr>
        <w:numPr>
          <w:ilvl w:val="0"/>
          <w:numId w:val="29"/>
        </w:numPr>
        <w:autoSpaceDE w:val="0"/>
        <w:autoSpaceDN w:val="0"/>
        <w:adjustRightInd w:val="0"/>
        <w:spacing w:after="0" w:line="240" w:lineRule="auto"/>
        <w:ind w:left="851" w:right="-234"/>
        <w:jc w:val="both"/>
        <w:rPr>
          <w:rFonts w:ascii="Arial" w:hAnsi="Arial" w:cs="Arial"/>
        </w:rPr>
      </w:pPr>
      <w:r w:rsidRPr="00506B4C">
        <w:rPr>
          <w:rFonts w:ascii="Arial" w:hAnsi="Arial" w:cs="Arial"/>
        </w:rPr>
        <w:t>Informar a la Junta de Gobierno de su actuación y de las gestiones que realice en desempeño de su cargo.</w:t>
      </w:r>
    </w:p>
    <w:p w:rsidR="00506B4C" w:rsidRPr="00506B4C" w:rsidRDefault="00506B4C" w:rsidP="00506B4C">
      <w:pPr>
        <w:numPr>
          <w:ilvl w:val="0"/>
          <w:numId w:val="29"/>
        </w:numPr>
        <w:autoSpaceDE w:val="0"/>
        <w:autoSpaceDN w:val="0"/>
        <w:adjustRightInd w:val="0"/>
        <w:spacing w:after="0" w:line="240" w:lineRule="auto"/>
        <w:ind w:left="851" w:right="-234"/>
        <w:jc w:val="both"/>
        <w:rPr>
          <w:rFonts w:ascii="Arial" w:hAnsi="Arial" w:cs="Arial"/>
        </w:rPr>
      </w:pPr>
      <w:r w:rsidRPr="00506B4C">
        <w:rPr>
          <w:rFonts w:ascii="Arial" w:hAnsi="Arial" w:cs="Arial"/>
        </w:rPr>
        <w:t>Revisar la información relativa a los resultados de la gestión del Instituto a través de la evaluación del desempeño mediante el seguimiento a los indicadores que para tal efecto se elaboren y que deberá ser publicada para la consulta ciudadana.</w:t>
      </w:r>
    </w:p>
    <w:p w:rsidR="00506B4C" w:rsidRPr="00506B4C" w:rsidRDefault="00506B4C" w:rsidP="00506B4C">
      <w:pPr>
        <w:numPr>
          <w:ilvl w:val="0"/>
          <w:numId w:val="29"/>
        </w:numPr>
        <w:autoSpaceDE w:val="0"/>
        <w:autoSpaceDN w:val="0"/>
        <w:adjustRightInd w:val="0"/>
        <w:spacing w:after="0" w:line="240" w:lineRule="auto"/>
        <w:ind w:left="851" w:right="-234"/>
        <w:jc w:val="both"/>
        <w:rPr>
          <w:rFonts w:ascii="Arial" w:hAnsi="Arial" w:cs="Arial"/>
        </w:rPr>
      </w:pPr>
      <w:r w:rsidRPr="00506B4C">
        <w:rPr>
          <w:rFonts w:ascii="Arial" w:hAnsi="Arial" w:cs="Arial"/>
        </w:rPr>
        <w:t>Ejecutar, por si o a través de los titulares de las dependencias que al efecto designe, los acuerdos y determinaciones de la Junta de Gobierno.</w:t>
      </w:r>
    </w:p>
    <w:p w:rsidR="00506B4C" w:rsidRPr="00506B4C" w:rsidRDefault="00506B4C" w:rsidP="00506B4C">
      <w:pPr>
        <w:numPr>
          <w:ilvl w:val="0"/>
          <w:numId w:val="29"/>
        </w:numPr>
        <w:shd w:val="clear" w:color="auto" w:fill="FFFFFF"/>
        <w:spacing w:after="0" w:line="240" w:lineRule="auto"/>
        <w:ind w:left="851" w:right="-234"/>
        <w:jc w:val="both"/>
        <w:rPr>
          <w:rFonts w:ascii="Arial" w:hAnsi="Arial" w:cs="Arial"/>
        </w:rPr>
      </w:pPr>
      <w:r w:rsidRPr="00506B4C">
        <w:rPr>
          <w:rFonts w:ascii="Arial" w:hAnsi="Arial" w:cs="Arial"/>
        </w:rPr>
        <w:t xml:space="preserve">Coordinar las actividades administrativas, financieras, técnicas y operativas del Instituto. </w:t>
      </w:r>
    </w:p>
    <w:p w:rsidR="00506B4C" w:rsidRPr="00506B4C" w:rsidRDefault="00506B4C" w:rsidP="00506B4C">
      <w:pPr>
        <w:numPr>
          <w:ilvl w:val="0"/>
          <w:numId w:val="29"/>
        </w:numPr>
        <w:shd w:val="clear" w:color="auto" w:fill="FFFFFF"/>
        <w:spacing w:after="0" w:line="240" w:lineRule="auto"/>
        <w:ind w:left="851" w:right="-234"/>
        <w:jc w:val="both"/>
        <w:rPr>
          <w:rFonts w:ascii="Arial" w:hAnsi="Arial" w:cs="Arial"/>
        </w:rPr>
      </w:pPr>
      <w:r w:rsidRPr="00506B4C">
        <w:rPr>
          <w:rFonts w:ascii="Arial" w:hAnsi="Arial" w:cs="Arial"/>
        </w:rPr>
        <w:t>Coordinar conjuntamente con las dependencias municipales y entidades paramunicipales el seguimiento de los planes, programas y proyectos que se desarrollen en el Municipio.</w:t>
      </w:r>
    </w:p>
    <w:p w:rsidR="00506B4C" w:rsidRPr="00506B4C" w:rsidRDefault="00506B4C" w:rsidP="00506B4C">
      <w:pPr>
        <w:numPr>
          <w:ilvl w:val="0"/>
          <w:numId w:val="29"/>
        </w:numPr>
        <w:shd w:val="clear" w:color="auto" w:fill="FFFFFF"/>
        <w:spacing w:after="0" w:line="240" w:lineRule="auto"/>
        <w:ind w:left="851" w:right="-234"/>
        <w:jc w:val="both"/>
        <w:rPr>
          <w:rFonts w:ascii="Arial" w:hAnsi="Arial" w:cs="Arial"/>
        </w:rPr>
      </w:pPr>
      <w:r w:rsidRPr="00506B4C">
        <w:rPr>
          <w:rFonts w:ascii="Arial" w:hAnsi="Arial" w:cs="Arial"/>
          <w:color w:val="000000"/>
        </w:rPr>
        <w:t>Colaborar con las demás dependencias municipales en la elaboración del Plan Municipal de Desarrollo.</w:t>
      </w:r>
    </w:p>
    <w:p w:rsidR="00506B4C" w:rsidRPr="00506B4C" w:rsidRDefault="00506B4C" w:rsidP="00506B4C">
      <w:pPr>
        <w:numPr>
          <w:ilvl w:val="0"/>
          <w:numId w:val="29"/>
        </w:numPr>
        <w:shd w:val="clear" w:color="auto" w:fill="FFFFFF"/>
        <w:spacing w:after="0" w:line="240" w:lineRule="auto"/>
        <w:ind w:left="851" w:right="-234"/>
        <w:jc w:val="both"/>
        <w:rPr>
          <w:rFonts w:ascii="Arial" w:hAnsi="Arial" w:cs="Arial"/>
        </w:rPr>
      </w:pPr>
      <w:r w:rsidRPr="00506B4C">
        <w:rPr>
          <w:rFonts w:ascii="Arial" w:hAnsi="Arial" w:cs="Arial"/>
        </w:rPr>
        <w:t>Presentar a la Junta de Gobierno la información y documentación de los estados financieros trimestrales y anuales.</w:t>
      </w:r>
    </w:p>
    <w:p w:rsidR="00506B4C" w:rsidRPr="00506B4C" w:rsidRDefault="00506B4C" w:rsidP="00506B4C">
      <w:pPr>
        <w:numPr>
          <w:ilvl w:val="0"/>
          <w:numId w:val="29"/>
        </w:numPr>
        <w:shd w:val="clear" w:color="auto" w:fill="FFFFFF"/>
        <w:spacing w:after="0" w:line="240" w:lineRule="auto"/>
        <w:ind w:left="851" w:right="-234"/>
        <w:jc w:val="both"/>
        <w:rPr>
          <w:rFonts w:ascii="Arial" w:hAnsi="Arial" w:cs="Arial"/>
        </w:rPr>
      </w:pPr>
      <w:r w:rsidRPr="00506B4C">
        <w:rPr>
          <w:rFonts w:ascii="Arial" w:hAnsi="Arial" w:cs="Arial"/>
        </w:rPr>
        <w:t>Elaborar estudios y proyectos que generen información de calidad para la toma de decisiones, respecto al desarrollo del Municipio.</w:t>
      </w:r>
    </w:p>
    <w:p w:rsidR="00506B4C" w:rsidRPr="00506B4C" w:rsidRDefault="00506B4C" w:rsidP="00506B4C">
      <w:pPr>
        <w:numPr>
          <w:ilvl w:val="0"/>
          <w:numId w:val="29"/>
        </w:numPr>
        <w:shd w:val="clear" w:color="auto" w:fill="FFFFFF"/>
        <w:spacing w:after="0" w:line="240" w:lineRule="auto"/>
        <w:ind w:left="851" w:right="-234"/>
        <w:jc w:val="both"/>
        <w:rPr>
          <w:rFonts w:ascii="Arial" w:hAnsi="Arial" w:cs="Arial"/>
        </w:rPr>
      </w:pPr>
      <w:r w:rsidRPr="00506B4C">
        <w:rPr>
          <w:rFonts w:ascii="Arial" w:hAnsi="Arial" w:cs="Arial"/>
          <w:color w:val="000000"/>
        </w:rPr>
        <w:t>Proyectar y proponer, todos los instrumentos de planeación establecidos en la Legislación, con la finalidad de generar un desarrollo y crecimiento municipal integral.</w:t>
      </w:r>
    </w:p>
    <w:p w:rsidR="00506B4C" w:rsidRPr="00506B4C" w:rsidRDefault="00506B4C" w:rsidP="00506B4C">
      <w:pPr>
        <w:numPr>
          <w:ilvl w:val="0"/>
          <w:numId w:val="29"/>
        </w:numPr>
        <w:shd w:val="clear" w:color="auto" w:fill="FFFFFF"/>
        <w:spacing w:after="0" w:line="240" w:lineRule="auto"/>
        <w:ind w:left="851" w:right="-234"/>
        <w:jc w:val="both"/>
        <w:rPr>
          <w:rFonts w:ascii="Arial" w:hAnsi="Arial" w:cs="Arial"/>
        </w:rPr>
      </w:pPr>
      <w:r w:rsidRPr="00506B4C">
        <w:rPr>
          <w:rFonts w:ascii="Arial" w:hAnsi="Arial" w:cs="Arial"/>
          <w:color w:val="000000"/>
        </w:rPr>
        <w:t>Generar estudios y proyectos de apoyo a los programas municipales;</w:t>
      </w:r>
    </w:p>
    <w:p w:rsidR="00506B4C" w:rsidRPr="00506B4C" w:rsidRDefault="00506B4C" w:rsidP="00506B4C">
      <w:pPr>
        <w:numPr>
          <w:ilvl w:val="0"/>
          <w:numId w:val="29"/>
        </w:numPr>
        <w:spacing w:after="0" w:line="240" w:lineRule="auto"/>
        <w:ind w:left="851" w:right="-234"/>
        <w:contextualSpacing/>
        <w:jc w:val="both"/>
        <w:rPr>
          <w:rFonts w:ascii="Arial" w:hAnsi="Arial" w:cs="Arial"/>
        </w:rPr>
      </w:pPr>
      <w:r w:rsidRPr="00506B4C">
        <w:rPr>
          <w:rFonts w:ascii="Arial" w:hAnsi="Arial" w:cs="Arial"/>
        </w:rPr>
        <w:t>Abstenerse, en su carácter de Director General, de participar en procesos político-electorales.</w:t>
      </w:r>
    </w:p>
    <w:p w:rsidR="00506B4C" w:rsidRPr="00506B4C" w:rsidRDefault="00506B4C" w:rsidP="00506B4C">
      <w:pPr>
        <w:shd w:val="clear" w:color="auto" w:fill="FFFFFF"/>
        <w:spacing w:after="0" w:line="240" w:lineRule="auto"/>
        <w:ind w:left="-142" w:right="-234"/>
        <w:jc w:val="both"/>
        <w:rPr>
          <w:rFonts w:ascii="Arial" w:hAnsi="Arial" w:cs="Arial"/>
        </w:rPr>
      </w:pPr>
    </w:p>
    <w:p w:rsidR="00506B4C" w:rsidRPr="00506B4C" w:rsidRDefault="00506B4C" w:rsidP="00506B4C">
      <w:pPr>
        <w:shd w:val="clear" w:color="auto" w:fill="FFFFFF"/>
        <w:spacing w:after="0" w:line="240" w:lineRule="auto"/>
        <w:ind w:left="-142" w:right="-234"/>
        <w:jc w:val="both"/>
        <w:rPr>
          <w:rFonts w:ascii="Arial" w:hAnsi="Arial" w:cs="Arial"/>
        </w:rPr>
      </w:pPr>
      <w:r w:rsidRPr="00506B4C">
        <w:rPr>
          <w:rFonts w:ascii="Arial" w:hAnsi="Arial" w:cs="Arial"/>
        </w:rPr>
        <w:t>Las demás que le asigne el Presidente y la Junta de Gobierno o que se señalen en las disposiciones aplicables.</w:t>
      </w: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r w:rsidRPr="00506B4C">
        <w:rPr>
          <w:rFonts w:ascii="Arial" w:hAnsi="Arial" w:cs="Arial"/>
          <w:b/>
        </w:rPr>
        <w:t>Artículo 108.-</w:t>
      </w:r>
      <w:r w:rsidRPr="00506B4C">
        <w:rPr>
          <w:rFonts w:ascii="Arial" w:hAnsi="Arial" w:cs="Arial"/>
        </w:rPr>
        <w:t xml:space="preserve"> Las facultades y obligaciones de la Dirección General establecidas en este reglamento y demás disposiciones aplicables, cuya naturaleza lo permita, podrán ser delegadas por el titular de la Dirección General a los titulares de las otras dependencias del Instituto.</w:t>
      </w:r>
    </w:p>
    <w:p w:rsidR="00506B4C" w:rsidRPr="00506B4C" w:rsidRDefault="00506B4C" w:rsidP="00506B4C">
      <w:pPr>
        <w:shd w:val="clear" w:color="auto" w:fill="FFFFFF"/>
        <w:spacing w:after="0" w:line="240" w:lineRule="auto"/>
        <w:ind w:left="-142" w:right="-234"/>
        <w:contextualSpacing/>
        <w:jc w:val="both"/>
        <w:rPr>
          <w:rFonts w:ascii="Arial" w:hAnsi="Arial" w:cs="Arial"/>
        </w:rPr>
      </w:pPr>
      <w:r w:rsidRPr="00506B4C">
        <w:rPr>
          <w:rFonts w:ascii="Arial" w:hAnsi="Arial" w:cs="Arial"/>
        </w:rPr>
        <w:t> </w:t>
      </w:r>
    </w:p>
    <w:p w:rsidR="00506B4C" w:rsidRPr="00506B4C" w:rsidRDefault="00506B4C" w:rsidP="00506B4C">
      <w:pPr>
        <w:shd w:val="clear" w:color="auto" w:fill="FFFFFF"/>
        <w:spacing w:after="0" w:line="240" w:lineRule="auto"/>
        <w:ind w:left="-142" w:right="-234"/>
        <w:contextualSpacing/>
        <w:jc w:val="center"/>
        <w:rPr>
          <w:rFonts w:ascii="Arial" w:hAnsi="Arial" w:cs="Arial"/>
          <w:b/>
        </w:rPr>
      </w:pPr>
      <w:r w:rsidRPr="00506B4C">
        <w:rPr>
          <w:rFonts w:ascii="Arial" w:hAnsi="Arial" w:cs="Arial"/>
          <w:b/>
        </w:rPr>
        <w:t>CAPÍTULO III</w:t>
      </w:r>
    </w:p>
    <w:p w:rsidR="00506B4C" w:rsidRPr="00506B4C" w:rsidRDefault="00506B4C" w:rsidP="00506B4C">
      <w:pPr>
        <w:shd w:val="clear" w:color="auto" w:fill="FFFFFF"/>
        <w:spacing w:after="0" w:line="240" w:lineRule="auto"/>
        <w:ind w:left="-142" w:right="-234"/>
        <w:contextualSpacing/>
        <w:jc w:val="center"/>
        <w:rPr>
          <w:rFonts w:ascii="Arial" w:hAnsi="Arial" w:cs="Arial"/>
          <w:b/>
        </w:rPr>
      </w:pPr>
      <w:r w:rsidRPr="00506B4C">
        <w:rPr>
          <w:rFonts w:ascii="Arial" w:hAnsi="Arial" w:cs="Arial"/>
          <w:b/>
        </w:rPr>
        <w:t>CONFORMACIÓN</w:t>
      </w:r>
    </w:p>
    <w:p w:rsidR="00506B4C" w:rsidRPr="00506B4C" w:rsidRDefault="00506B4C" w:rsidP="00506B4C">
      <w:pPr>
        <w:shd w:val="clear" w:color="auto" w:fill="FFFFFF"/>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109.-</w:t>
      </w:r>
      <w:r w:rsidRPr="00506B4C">
        <w:rPr>
          <w:rFonts w:ascii="Arial" w:hAnsi="Arial" w:cs="Arial"/>
        </w:rPr>
        <w:t xml:space="preserve"> La Dirección General contará con las siguientes coordinaciones: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numPr>
          <w:ilvl w:val="0"/>
          <w:numId w:val="30"/>
        </w:numPr>
        <w:spacing w:after="0" w:line="240" w:lineRule="auto"/>
        <w:ind w:left="851" w:right="-234"/>
        <w:jc w:val="both"/>
        <w:rPr>
          <w:rFonts w:ascii="Arial" w:hAnsi="Arial" w:cs="Arial"/>
        </w:rPr>
      </w:pPr>
      <w:r w:rsidRPr="00506B4C">
        <w:rPr>
          <w:rFonts w:ascii="Arial" w:hAnsi="Arial" w:cs="Arial"/>
        </w:rPr>
        <w:t>Coordinación Administrativa.</w:t>
      </w:r>
    </w:p>
    <w:p w:rsidR="00506B4C" w:rsidRPr="00506B4C" w:rsidRDefault="00506B4C" w:rsidP="00506B4C">
      <w:pPr>
        <w:numPr>
          <w:ilvl w:val="0"/>
          <w:numId w:val="30"/>
        </w:numPr>
        <w:spacing w:after="0" w:line="240" w:lineRule="auto"/>
        <w:ind w:left="851" w:right="-234"/>
        <w:jc w:val="both"/>
        <w:rPr>
          <w:rFonts w:ascii="Arial" w:hAnsi="Arial" w:cs="Arial"/>
        </w:rPr>
      </w:pPr>
      <w:r w:rsidRPr="00506B4C">
        <w:rPr>
          <w:rFonts w:ascii="Arial" w:hAnsi="Arial" w:cs="Arial"/>
        </w:rPr>
        <w:t>Coordinación de Comunicación.</w:t>
      </w:r>
    </w:p>
    <w:p w:rsidR="00506B4C" w:rsidRPr="00506B4C" w:rsidRDefault="00506B4C" w:rsidP="00506B4C">
      <w:pPr>
        <w:numPr>
          <w:ilvl w:val="0"/>
          <w:numId w:val="30"/>
        </w:numPr>
        <w:spacing w:after="0" w:line="240" w:lineRule="auto"/>
        <w:ind w:left="851" w:right="-234"/>
        <w:jc w:val="both"/>
        <w:rPr>
          <w:rFonts w:ascii="Arial" w:hAnsi="Arial" w:cs="Arial"/>
        </w:rPr>
      </w:pPr>
      <w:r w:rsidRPr="00506B4C">
        <w:rPr>
          <w:rFonts w:ascii="Arial" w:hAnsi="Arial" w:cs="Arial"/>
        </w:rPr>
        <w:t>Coordinación de Planes, Proyectos y Programas.</w:t>
      </w:r>
    </w:p>
    <w:p w:rsidR="00506B4C" w:rsidRPr="00506B4C" w:rsidRDefault="00506B4C" w:rsidP="00506B4C">
      <w:pPr>
        <w:numPr>
          <w:ilvl w:val="0"/>
          <w:numId w:val="30"/>
        </w:numPr>
        <w:spacing w:after="0" w:line="240" w:lineRule="auto"/>
        <w:ind w:left="851" w:right="-234"/>
        <w:jc w:val="both"/>
        <w:rPr>
          <w:rFonts w:ascii="Arial" w:hAnsi="Arial" w:cs="Arial"/>
        </w:rPr>
      </w:pPr>
      <w:r w:rsidRPr="00506B4C">
        <w:rPr>
          <w:rFonts w:ascii="Arial" w:hAnsi="Arial" w:cs="Arial"/>
        </w:rPr>
        <w:t>Coordinación de Movilidad y Diseño Urbano.</w:t>
      </w:r>
    </w:p>
    <w:p w:rsidR="00506B4C" w:rsidRPr="00506B4C" w:rsidRDefault="00506B4C" w:rsidP="00506B4C">
      <w:pPr>
        <w:numPr>
          <w:ilvl w:val="0"/>
          <w:numId w:val="30"/>
        </w:numPr>
        <w:spacing w:after="0" w:line="240" w:lineRule="auto"/>
        <w:ind w:left="851" w:right="-234"/>
        <w:jc w:val="both"/>
        <w:rPr>
          <w:rFonts w:ascii="Arial" w:hAnsi="Arial" w:cs="Arial"/>
        </w:rPr>
      </w:pPr>
      <w:r w:rsidRPr="00506B4C">
        <w:rPr>
          <w:rFonts w:ascii="Arial" w:hAnsi="Arial" w:cs="Arial"/>
        </w:rPr>
        <w:t>Coordinación de Instrumentos de Gestión Ambiental para la Sustentabilidad.</w:t>
      </w:r>
    </w:p>
    <w:p w:rsidR="00506B4C" w:rsidRPr="00506B4C" w:rsidRDefault="00506B4C" w:rsidP="00506B4C">
      <w:pPr>
        <w:numPr>
          <w:ilvl w:val="0"/>
          <w:numId w:val="30"/>
        </w:numPr>
        <w:spacing w:after="0" w:line="240" w:lineRule="auto"/>
        <w:ind w:left="851" w:right="-234"/>
        <w:jc w:val="both"/>
        <w:rPr>
          <w:rFonts w:ascii="Arial" w:hAnsi="Arial" w:cs="Arial"/>
        </w:rPr>
      </w:pPr>
      <w:r w:rsidRPr="00506B4C">
        <w:rPr>
          <w:rFonts w:ascii="Arial" w:hAnsi="Arial" w:cs="Arial"/>
        </w:rPr>
        <w:t>Coordinación de Información Geográfica y Estadística.</w:t>
      </w:r>
    </w:p>
    <w:p w:rsidR="00506B4C" w:rsidRPr="00506B4C" w:rsidRDefault="00506B4C" w:rsidP="00506B4C">
      <w:pPr>
        <w:spacing w:after="0" w:line="240" w:lineRule="auto"/>
        <w:ind w:left="-142" w:right="-234"/>
        <w:jc w:val="both"/>
        <w:rPr>
          <w:rFonts w:ascii="Arial" w:hAnsi="Arial" w:cs="Arial"/>
        </w:rPr>
      </w:pP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r w:rsidRPr="00506B4C">
        <w:rPr>
          <w:rFonts w:ascii="Arial" w:hAnsi="Arial" w:cs="Arial"/>
        </w:rPr>
        <w:t>Artículo 110.- Los titulares de las Coordinaciones del Instituto deberán cumplir con los mismos requisitos exigidos en este reglamento para el titular de la Dirección General a la fecha de postulación de los mismos.</w:t>
      </w:r>
    </w:p>
    <w:p w:rsidR="00506B4C" w:rsidRPr="00506B4C" w:rsidRDefault="00506B4C" w:rsidP="00506B4C">
      <w:pPr>
        <w:spacing w:after="0" w:line="240" w:lineRule="auto"/>
        <w:ind w:left="-142" w:right="-234"/>
        <w:jc w:val="both"/>
        <w:rPr>
          <w:rFonts w:ascii="Arial" w:hAnsi="Arial" w:cs="Arial"/>
        </w:rPr>
      </w:pPr>
    </w:p>
    <w:p w:rsidR="00506B4C" w:rsidRPr="00506B4C" w:rsidRDefault="00506B4C" w:rsidP="00506B4C">
      <w:pPr>
        <w:shd w:val="clear" w:color="auto" w:fill="FFFFFF"/>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TÍTULO SEXTO</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COORDINACIONES</w:t>
      </w:r>
    </w:p>
    <w:p w:rsidR="00506B4C" w:rsidRPr="00506B4C" w:rsidRDefault="00506B4C" w:rsidP="00506B4C">
      <w:pPr>
        <w:spacing w:after="0" w:line="240" w:lineRule="auto"/>
        <w:ind w:left="-142" w:right="-234"/>
        <w:contextualSpacing/>
        <w:jc w:val="center"/>
        <w:rPr>
          <w:rFonts w:ascii="Arial" w:hAnsi="Arial" w:cs="Arial"/>
          <w:b/>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CAPÍTULO I</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COORDINACIÓN DE ADMINISTRACIÓN</w:t>
      </w:r>
    </w:p>
    <w:p w:rsidR="00506B4C" w:rsidRPr="00506B4C" w:rsidRDefault="00506B4C" w:rsidP="00506B4C">
      <w:pPr>
        <w:spacing w:after="0" w:line="240" w:lineRule="auto"/>
        <w:ind w:left="-142" w:right="-234"/>
        <w:contextualSpacing/>
        <w:jc w:val="center"/>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111.-</w:t>
      </w:r>
      <w:r w:rsidRPr="00506B4C">
        <w:rPr>
          <w:rFonts w:ascii="Arial" w:hAnsi="Arial" w:cs="Arial"/>
        </w:rPr>
        <w:t xml:space="preserve"> El titular de la Coordinación Administrativa, tendrá las siguientes facultades y obligaciones:</w:t>
      </w: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p>
    <w:p w:rsidR="00506B4C" w:rsidRPr="00506B4C" w:rsidRDefault="00506B4C" w:rsidP="00506B4C">
      <w:pPr>
        <w:pStyle w:val="Prrafodelista"/>
        <w:numPr>
          <w:ilvl w:val="0"/>
          <w:numId w:val="31"/>
        </w:numPr>
        <w:autoSpaceDE w:val="0"/>
        <w:autoSpaceDN w:val="0"/>
        <w:adjustRightInd w:val="0"/>
        <w:spacing w:after="0" w:line="240" w:lineRule="auto"/>
        <w:ind w:left="851" w:right="-234"/>
        <w:contextualSpacing w:val="0"/>
        <w:jc w:val="both"/>
        <w:rPr>
          <w:rFonts w:ascii="Arial" w:hAnsi="Arial" w:cs="Arial"/>
        </w:rPr>
      </w:pPr>
      <w:r w:rsidRPr="00506B4C">
        <w:rPr>
          <w:rFonts w:ascii="Arial" w:hAnsi="Arial" w:cs="Arial"/>
        </w:rPr>
        <w:t>Administrar y controlar los recursos humanos, financieros y materiales del Instituto con base en el presupuesto autorizado.</w:t>
      </w:r>
    </w:p>
    <w:p w:rsidR="00506B4C" w:rsidRPr="00506B4C" w:rsidRDefault="00506B4C" w:rsidP="00506B4C">
      <w:pPr>
        <w:pStyle w:val="Prrafodelista"/>
        <w:numPr>
          <w:ilvl w:val="0"/>
          <w:numId w:val="31"/>
        </w:numPr>
        <w:autoSpaceDE w:val="0"/>
        <w:autoSpaceDN w:val="0"/>
        <w:adjustRightInd w:val="0"/>
        <w:spacing w:after="0" w:line="240" w:lineRule="auto"/>
        <w:ind w:left="851" w:right="-234"/>
        <w:contextualSpacing w:val="0"/>
        <w:jc w:val="both"/>
        <w:rPr>
          <w:rFonts w:ascii="Arial" w:hAnsi="Arial" w:cs="Arial"/>
        </w:rPr>
      </w:pPr>
      <w:r w:rsidRPr="00506B4C">
        <w:rPr>
          <w:rFonts w:ascii="Arial" w:hAnsi="Arial" w:cs="Arial"/>
        </w:rPr>
        <w:t>Vigilar el adecuado comportamiento del gasto por dependencias y proyectos.</w:t>
      </w:r>
    </w:p>
    <w:p w:rsidR="00506B4C" w:rsidRPr="00506B4C" w:rsidRDefault="00506B4C" w:rsidP="00506B4C">
      <w:pPr>
        <w:pStyle w:val="Prrafodelista"/>
        <w:numPr>
          <w:ilvl w:val="0"/>
          <w:numId w:val="31"/>
        </w:numPr>
        <w:autoSpaceDE w:val="0"/>
        <w:autoSpaceDN w:val="0"/>
        <w:adjustRightInd w:val="0"/>
        <w:spacing w:after="0" w:line="240" w:lineRule="auto"/>
        <w:ind w:left="851" w:right="-234"/>
        <w:contextualSpacing w:val="0"/>
        <w:jc w:val="both"/>
        <w:rPr>
          <w:rFonts w:ascii="Arial" w:hAnsi="Arial" w:cs="Arial"/>
        </w:rPr>
      </w:pPr>
      <w:r w:rsidRPr="00506B4C">
        <w:rPr>
          <w:rFonts w:ascii="Arial" w:hAnsi="Arial" w:cs="Arial"/>
        </w:rPr>
        <w:t>Adquirir, previa autorización del Comité de Adquisiciones, los bienes y servicios necesarios para el funcionamiento del Instituto y para el cumplimiento de los planes, proyectos y programas del mismo.</w:t>
      </w:r>
    </w:p>
    <w:p w:rsidR="00506B4C" w:rsidRPr="00506B4C" w:rsidRDefault="00506B4C" w:rsidP="00506B4C">
      <w:pPr>
        <w:pStyle w:val="Prrafodelista"/>
        <w:numPr>
          <w:ilvl w:val="0"/>
          <w:numId w:val="31"/>
        </w:numPr>
        <w:autoSpaceDE w:val="0"/>
        <w:autoSpaceDN w:val="0"/>
        <w:adjustRightInd w:val="0"/>
        <w:spacing w:after="0" w:line="240" w:lineRule="auto"/>
        <w:ind w:left="851" w:right="-234"/>
        <w:contextualSpacing w:val="0"/>
        <w:jc w:val="both"/>
        <w:rPr>
          <w:rFonts w:ascii="Arial" w:hAnsi="Arial" w:cs="Arial"/>
        </w:rPr>
      </w:pPr>
      <w:r w:rsidRPr="00506B4C">
        <w:rPr>
          <w:rFonts w:ascii="Arial" w:hAnsi="Arial" w:cs="Arial"/>
        </w:rPr>
        <w:t>Gestionar y elaborar con las personas físicas y morales los convenios y contratos que resulten necesarios para el suministro de bienes y servicios, en estricto apego a la normatividad aplicable.</w:t>
      </w:r>
    </w:p>
    <w:p w:rsidR="00506B4C" w:rsidRPr="00506B4C" w:rsidRDefault="00506B4C" w:rsidP="00506B4C">
      <w:pPr>
        <w:pStyle w:val="Prrafodelista"/>
        <w:numPr>
          <w:ilvl w:val="0"/>
          <w:numId w:val="31"/>
        </w:numPr>
        <w:autoSpaceDE w:val="0"/>
        <w:autoSpaceDN w:val="0"/>
        <w:adjustRightInd w:val="0"/>
        <w:spacing w:after="0" w:line="240" w:lineRule="auto"/>
        <w:ind w:left="851" w:right="-234"/>
        <w:contextualSpacing w:val="0"/>
        <w:jc w:val="both"/>
        <w:rPr>
          <w:rFonts w:ascii="Arial" w:hAnsi="Arial" w:cs="Arial"/>
        </w:rPr>
      </w:pPr>
      <w:r w:rsidRPr="00506B4C">
        <w:rPr>
          <w:rFonts w:ascii="Arial" w:hAnsi="Arial" w:cs="Arial"/>
        </w:rPr>
        <w:t>Organizar y operar los sistemas de contabilidad, administración, control y auditoria internos de acuerdo con los principios de contabilidad y administración gubernamental y tomando en cuenta las observaciones del órgano de control interno del Municipio y de la Auditoria Superior del Estado.</w:t>
      </w:r>
    </w:p>
    <w:p w:rsidR="00506B4C" w:rsidRPr="00506B4C" w:rsidRDefault="00506B4C" w:rsidP="00506B4C">
      <w:pPr>
        <w:pStyle w:val="Prrafodelista"/>
        <w:numPr>
          <w:ilvl w:val="0"/>
          <w:numId w:val="31"/>
        </w:numPr>
        <w:autoSpaceDE w:val="0"/>
        <w:autoSpaceDN w:val="0"/>
        <w:adjustRightInd w:val="0"/>
        <w:spacing w:after="0" w:line="240" w:lineRule="auto"/>
        <w:ind w:left="851" w:right="-234"/>
        <w:contextualSpacing w:val="0"/>
        <w:jc w:val="both"/>
        <w:rPr>
          <w:rFonts w:ascii="Arial" w:hAnsi="Arial" w:cs="Arial"/>
        </w:rPr>
      </w:pPr>
      <w:r w:rsidRPr="00506B4C">
        <w:rPr>
          <w:rFonts w:ascii="Arial" w:hAnsi="Arial" w:cs="Arial"/>
        </w:rPr>
        <w:t>Administrar el control de asistencia de personal y lo relativo a sus licencias, permisos y ausencias justificadas.</w:t>
      </w:r>
    </w:p>
    <w:p w:rsidR="00506B4C" w:rsidRPr="00506B4C" w:rsidRDefault="00506B4C" w:rsidP="00506B4C">
      <w:pPr>
        <w:pStyle w:val="Prrafodelista"/>
        <w:numPr>
          <w:ilvl w:val="0"/>
          <w:numId w:val="31"/>
        </w:numPr>
        <w:autoSpaceDE w:val="0"/>
        <w:autoSpaceDN w:val="0"/>
        <w:adjustRightInd w:val="0"/>
        <w:spacing w:after="0" w:line="240" w:lineRule="auto"/>
        <w:ind w:left="851" w:right="-234"/>
        <w:contextualSpacing w:val="0"/>
        <w:jc w:val="both"/>
        <w:rPr>
          <w:rFonts w:ascii="Arial" w:hAnsi="Arial" w:cs="Arial"/>
        </w:rPr>
      </w:pPr>
      <w:r w:rsidRPr="00506B4C">
        <w:rPr>
          <w:rFonts w:ascii="Arial" w:hAnsi="Arial" w:cs="Arial"/>
        </w:rPr>
        <w:t>Elaborar y mantener un inventario actualizado de los bienes muebles e inmuebles propiedad del Instituto.</w:t>
      </w:r>
    </w:p>
    <w:p w:rsidR="00506B4C" w:rsidRPr="00506B4C" w:rsidRDefault="00506B4C" w:rsidP="00506B4C">
      <w:pPr>
        <w:pStyle w:val="Prrafodelista"/>
        <w:numPr>
          <w:ilvl w:val="0"/>
          <w:numId w:val="31"/>
        </w:numPr>
        <w:autoSpaceDE w:val="0"/>
        <w:autoSpaceDN w:val="0"/>
        <w:adjustRightInd w:val="0"/>
        <w:spacing w:after="0" w:line="240" w:lineRule="auto"/>
        <w:ind w:left="851" w:right="-234"/>
        <w:contextualSpacing w:val="0"/>
        <w:jc w:val="both"/>
        <w:rPr>
          <w:rFonts w:ascii="Arial" w:hAnsi="Arial" w:cs="Arial"/>
        </w:rPr>
      </w:pPr>
      <w:r w:rsidRPr="00506B4C">
        <w:rPr>
          <w:rFonts w:ascii="Arial" w:hAnsi="Arial" w:cs="Arial"/>
        </w:rPr>
        <w:t>Administrar, resguardar y poner a disposición del titular de la Dirección General la documentación contable y financiera necesaria para las sesiones de la Junta de Gobierno.</w:t>
      </w:r>
    </w:p>
    <w:p w:rsidR="00506B4C" w:rsidRPr="00506B4C" w:rsidRDefault="00506B4C" w:rsidP="00506B4C">
      <w:pPr>
        <w:pStyle w:val="Prrafodelista"/>
        <w:numPr>
          <w:ilvl w:val="0"/>
          <w:numId w:val="31"/>
        </w:numPr>
        <w:autoSpaceDE w:val="0"/>
        <w:autoSpaceDN w:val="0"/>
        <w:adjustRightInd w:val="0"/>
        <w:spacing w:after="0" w:line="240" w:lineRule="auto"/>
        <w:ind w:left="851" w:right="-234"/>
        <w:contextualSpacing w:val="0"/>
        <w:jc w:val="both"/>
        <w:rPr>
          <w:rFonts w:ascii="Arial" w:hAnsi="Arial" w:cs="Arial"/>
        </w:rPr>
      </w:pPr>
      <w:r w:rsidRPr="00506B4C">
        <w:rPr>
          <w:rFonts w:ascii="Arial" w:hAnsi="Arial" w:cs="Arial"/>
        </w:rPr>
        <w:t>Realizar los pagos a proveedores por los conceptos legalmente aplicables, de acuerdo a los contratos celebrados y/o a la legislación aplicable.</w:t>
      </w:r>
    </w:p>
    <w:p w:rsidR="00506B4C" w:rsidRPr="00506B4C" w:rsidRDefault="00506B4C" w:rsidP="00506B4C">
      <w:pPr>
        <w:pStyle w:val="Prrafodelista"/>
        <w:numPr>
          <w:ilvl w:val="0"/>
          <w:numId w:val="31"/>
        </w:numPr>
        <w:autoSpaceDE w:val="0"/>
        <w:autoSpaceDN w:val="0"/>
        <w:adjustRightInd w:val="0"/>
        <w:spacing w:after="0" w:line="240" w:lineRule="auto"/>
        <w:ind w:left="851" w:right="-234"/>
        <w:contextualSpacing w:val="0"/>
        <w:jc w:val="both"/>
        <w:rPr>
          <w:rFonts w:ascii="Arial" w:hAnsi="Arial" w:cs="Arial"/>
        </w:rPr>
      </w:pPr>
      <w:r w:rsidRPr="00506B4C">
        <w:rPr>
          <w:rFonts w:ascii="Arial" w:hAnsi="Arial" w:cs="Arial"/>
        </w:rPr>
        <w:t>Gestionar y elaborar los contratos de prestación de servicios personales por honorarios que sean necesarios para el funcionamiento del Instituto.</w:t>
      </w:r>
    </w:p>
    <w:p w:rsidR="00506B4C" w:rsidRPr="00506B4C" w:rsidRDefault="00506B4C" w:rsidP="00506B4C">
      <w:pPr>
        <w:pStyle w:val="Prrafodelista"/>
        <w:numPr>
          <w:ilvl w:val="0"/>
          <w:numId w:val="31"/>
        </w:numPr>
        <w:autoSpaceDE w:val="0"/>
        <w:autoSpaceDN w:val="0"/>
        <w:adjustRightInd w:val="0"/>
        <w:spacing w:after="0" w:line="240" w:lineRule="auto"/>
        <w:ind w:left="851" w:right="-234"/>
        <w:contextualSpacing w:val="0"/>
        <w:jc w:val="both"/>
        <w:rPr>
          <w:rFonts w:ascii="Arial" w:hAnsi="Arial" w:cs="Arial"/>
        </w:rPr>
      </w:pPr>
      <w:r w:rsidRPr="00506B4C">
        <w:rPr>
          <w:rFonts w:ascii="Arial" w:hAnsi="Arial" w:cs="Arial"/>
        </w:rPr>
        <w:t>Administrar y resguardar los expedientes derivados de procedimientos de adjudicación en los que el Instituto sea parte.</w:t>
      </w:r>
    </w:p>
    <w:p w:rsidR="00506B4C" w:rsidRPr="00506B4C" w:rsidRDefault="00506B4C" w:rsidP="00506B4C">
      <w:pPr>
        <w:pStyle w:val="Prrafodelista"/>
        <w:numPr>
          <w:ilvl w:val="0"/>
          <w:numId w:val="31"/>
        </w:numPr>
        <w:autoSpaceDE w:val="0"/>
        <w:autoSpaceDN w:val="0"/>
        <w:adjustRightInd w:val="0"/>
        <w:spacing w:after="0" w:line="240" w:lineRule="auto"/>
        <w:ind w:left="851" w:right="-234"/>
        <w:contextualSpacing w:val="0"/>
        <w:jc w:val="both"/>
        <w:rPr>
          <w:rFonts w:ascii="Arial" w:hAnsi="Arial" w:cs="Arial"/>
        </w:rPr>
      </w:pPr>
      <w:r w:rsidRPr="00506B4C">
        <w:rPr>
          <w:rFonts w:ascii="Arial" w:hAnsi="Arial" w:cs="Arial"/>
        </w:rPr>
        <w:t>Gestionar y coordinar con el área usuaria y el Comité de Adquisiciones las adquisiciones, arrendamientos y contratación de servicios necesarios para el funcionamiento del Instituto.</w:t>
      </w:r>
    </w:p>
    <w:p w:rsidR="00506B4C" w:rsidRPr="00506B4C" w:rsidRDefault="00506B4C" w:rsidP="00506B4C">
      <w:pPr>
        <w:pStyle w:val="Prrafodelista"/>
        <w:autoSpaceDE w:val="0"/>
        <w:autoSpaceDN w:val="0"/>
        <w:adjustRightInd w:val="0"/>
        <w:spacing w:after="0" w:line="240" w:lineRule="auto"/>
        <w:ind w:left="-142" w:right="-234"/>
        <w:jc w:val="both"/>
        <w:rPr>
          <w:rFonts w:ascii="Arial" w:hAnsi="Arial" w:cs="Arial"/>
        </w:rPr>
      </w:pPr>
    </w:p>
    <w:p w:rsidR="00506B4C" w:rsidRPr="00506B4C" w:rsidRDefault="00506B4C" w:rsidP="00506B4C">
      <w:pPr>
        <w:pStyle w:val="Prrafodelista"/>
        <w:autoSpaceDE w:val="0"/>
        <w:autoSpaceDN w:val="0"/>
        <w:adjustRightInd w:val="0"/>
        <w:spacing w:after="0" w:line="240" w:lineRule="auto"/>
        <w:ind w:left="-142" w:right="-234"/>
        <w:jc w:val="both"/>
        <w:rPr>
          <w:rFonts w:ascii="Arial" w:hAnsi="Arial" w:cs="Arial"/>
        </w:rPr>
      </w:pPr>
      <w:r w:rsidRPr="00506B4C">
        <w:rPr>
          <w:rFonts w:ascii="Arial" w:hAnsi="Arial" w:cs="Arial"/>
        </w:rPr>
        <w:t>Las demás que le asigne el titular de la Dirección General y la Junta de Gobierno o que se señalen en la normatividad aplicable.</w:t>
      </w:r>
    </w:p>
    <w:p w:rsidR="00506B4C" w:rsidRPr="00506B4C" w:rsidRDefault="00506B4C" w:rsidP="00506B4C">
      <w:pPr>
        <w:pStyle w:val="Prrafodelista"/>
        <w:autoSpaceDE w:val="0"/>
        <w:autoSpaceDN w:val="0"/>
        <w:adjustRightInd w:val="0"/>
        <w:spacing w:after="0" w:line="240" w:lineRule="auto"/>
        <w:ind w:left="-142" w:right="-234"/>
        <w:jc w:val="both"/>
        <w:rPr>
          <w:rFonts w:ascii="Arial" w:hAnsi="Arial" w:cs="Arial"/>
          <w:b/>
        </w:rPr>
      </w:pPr>
    </w:p>
    <w:p w:rsidR="00506B4C" w:rsidRPr="00506B4C" w:rsidRDefault="00506B4C" w:rsidP="00506B4C">
      <w:pPr>
        <w:tabs>
          <w:tab w:val="left" w:pos="142"/>
          <w:tab w:val="center" w:pos="4419"/>
        </w:tabs>
        <w:spacing w:after="0" w:line="240" w:lineRule="auto"/>
        <w:ind w:left="-142" w:right="-234"/>
        <w:contextualSpacing/>
        <w:jc w:val="center"/>
        <w:rPr>
          <w:rFonts w:ascii="Arial" w:hAnsi="Arial" w:cs="Arial"/>
          <w:b/>
        </w:rPr>
      </w:pPr>
      <w:r w:rsidRPr="00506B4C">
        <w:rPr>
          <w:rFonts w:ascii="Arial" w:hAnsi="Arial" w:cs="Arial"/>
          <w:b/>
        </w:rPr>
        <w:t>CAPÍTULO II</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COORDINACIÓN DE COMUNICACIÓN</w:t>
      </w:r>
    </w:p>
    <w:p w:rsidR="00506B4C" w:rsidRPr="00506B4C" w:rsidRDefault="00506B4C" w:rsidP="00506B4C">
      <w:pPr>
        <w:spacing w:after="0" w:line="240" w:lineRule="auto"/>
        <w:ind w:left="-142" w:right="-234"/>
        <w:contextualSpacing/>
        <w:jc w:val="center"/>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112.-</w:t>
      </w:r>
      <w:r w:rsidRPr="00506B4C">
        <w:rPr>
          <w:rFonts w:ascii="Arial" w:hAnsi="Arial" w:cs="Arial"/>
        </w:rPr>
        <w:t xml:space="preserve"> El titular de la Coordinación de Comunicación tendrá las siguientes facultades y obligaciones: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pStyle w:val="Prrafodelista"/>
        <w:numPr>
          <w:ilvl w:val="0"/>
          <w:numId w:val="32"/>
        </w:numPr>
        <w:spacing w:after="0" w:line="240" w:lineRule="auto"/>
        <w:ind w:left="851" w:right="-234"/>
        <w:contextualSpacing w:val="0"/>
        <w:jc w:val="both"/>
        <w:rPr>
          <w:rFonts w:ascii="Arial" w:hAnsi="Arial" w:cs="Arial"/>
        </w:rPr>
      </w:pPr>
      <w:r w:rsidRPr="00506B4C">
        <w:rPr>
          <w:rFonts w:ascii="Arial" w:hAnsi="Arial" w:cs="Arial"/>
        </w:rPr>
        <w:t>Coordinar y manejar la imagen institucional mediante la ejecución de las políticas y estrategias de comunicación social y de relaciones públicas, de acuerdo con el Manual de Identidad del Instituto.</w:t>
      </w:r>
    </w:p>
    <w:p w:rsidR="00506B4C" w:rsidRPr="00506B4C" w:rsidRDefault="00506B4C" w:rsidP="00506B4C">
      <w:pPr>
        <w:pStyle w:val="Prrafodelista"/>
        <w:numPr>
          <w:ilvl w:val="0"/>
          <w:numId w:val="32"/>
        </w:numPr>
        <w:spacing w:after="0" w:line="240" w:lineRule="auto"/>
        <w:ind w:left="851" w:right="-234"/>
        <w:contextualSpacing w:val="0"/>
        <w:jc w:val="both"/>
        <w:rPr>
          <w:rFonts w:ascii="Arial" w:hAnsi="Arial" w:cs="Arial"/>
        </w:rPr>
      </w:pPr>
      <w:r w:rsidRPr="00506B4C">
        <w:rPr>
          <w:rFonts w:ascii="Arial" w:hAnsi="Arial" w:cs="Arial"/>
        </w:rPr>
        <w:t>Proponer al titular de la Dirección General las directrices y lineamientos a seguir en materia de relaciones públicas, así como en la ejecución de las mismas.</w:t>
      </w:r>
    </w:p>
    <w:p w:rsidR="00506B4C" w:rsidRPr="00506B4C" w:rsidRDefault="00506B4C" w:rsidP="00506B4C">
      <w:pPr>
        <w:pStyle w:val="Prrafodelista"/>
        <w:numPr>
          <w:ilvl w:val="0"/>
          <w:numId w:val="32"/>
        </w:numPr>
        <w:spacing w:after="0" w:line="240" w:lineRule="auto"/>
        <w:ind w:left="851" w:right="-234"/>
        <w:contextualSpacing w:val="0"/>
        <w:jc w:val="both"/>
        <w:rPr>
          <w:rFonts w:ascii="Arial" w:hAnsi="Arial" w:cs="Arial"/>
        </w:rPr>
      </w:pPr>
      <w:r w:rsidRPr="00506B4C">
        <w:rPr>
          <w:rFonts w:ascii="Arial" w:hAnsi="Arial" w:cs="Arial"/>
        </w:rPr>
        <w:lastRenderedPageBreak/>
        <w:t>Coordinar las relaciones del Instituto con la prensa escrita y los medios informativos en general y emitir la información sobre el desarrollo de las actividades del Instituto.</w:t>
      </w:r>
    </w:p>
    <w:p w:rsidR="00506B4C" w:rsidRPr="00506B4C" w:rsidRDefault="00506B4C" w:rsidP="00506B4C">
      <w:pPr>
        <w:pStyle w:val="Prrafodelista"/>
        <w:numPr>
          <w:ilvl w:val="0"/>
          <w:numId w:val="32"/>
        </w:numPr>
        <w:spacing w:after="0" w:line="240" w:lineRule="auto"/>
        <w:ind w:left="851" w:right="-234"/>
        <w:contextualSpacing w:val="0"/>
        <w:jc w:val="both"/>
        <w:rPr>
          <w:rFonts w:ascii="Arial" w:hAnsi="Arial" w:cs="Arial"/>
        </w:rPr>
      </w:pPr>
      <w:r w:rsidRPr="00506B4C">
        <w:rPr>
          <w:rFonts w:ascii="Arial" w:hAnsi="Arial" w:cs="Arial"/>
        </w:rPr>
        <w:t>Recabar en coordinación con las demás áreas del Instituto la información de publicación obligatoria y convencional para su debida publicación en la página oficial del mismo.</w:t>
      </w:r>
    </w:p>
    <w:p w:rsidR="00506B4C" w:rsidRPr="00506B4C" w:rsidRDefault="00506B4C" w:rsidP="00506B4C">
      <w:pPr>
        <w:pStyle w:val="Prrafodelista"/>
        <w:numPr>
          <w:ilvl w:val="0"/>
          <w:numId w:val="32"/>
        </w:numPr>
        <w:spacing w:after="0" w:line="240" w:lineRule="auto"/>
        <w:ind w:left="851" w:right="-234"/>
        <w:contextualSpacing w:val="0"/>
        <w:jc w:val="both"/>
        <w:rPr>
          <w:rFonts w:ascii="Arial" w:hAnsi="Arial" w:cs="Arial"/>
        </w:rPr>
      </w:pPr>
      <w:r w:rsidRPr="00506B4C">
        <w:rPr>
          <w:rFonts w:ascii="Arial" w:hAnsi="Arial" w:cs="Arial"/>
        </w:rPr>
        <w:t>Monitorear los diversos medios de comunicación digitales e impresos a fin de obtener información para la planeación que se desarrolla en el Instituto.</w:t>
      </w:r>
    </w:p>
    <w:p w:rsidR="00506B4C" w:rsidRPr="00506B4C" w:rsidRDefault="00506B4C" w:rsidP="00506B4C">
      <w:pPr>
        <w:pStyle w:val="Prrafodelista"/>
        <w:numPr>
          <w:ilvl w:val="0"/>
          <w:numId w:val="32"/>
        </w:numPr>
        <w:spacing w:after="0" w:line="240" w:lineRule="auto"/>
        <w:ind w:left="851" w:right="-234"/>
        <w:contextualSpacing w:val="0"/>
        <w:jc w:val="both"/>
        <w:rPr>
          <w:rFonts w:ascii="Arial" w:hAnsi="Arial" w:cs="Arial"/>
        </w:rPr>
      </w:pPr>
      <w:r w:rsidRPr="00506B4C">
        <w:rPr>
          <w:rFonts w:ascii="Arial" w:hAnsi="Arial" w:cs="Arial"/>
        </w:rPr>
        <w:t>Promover y fomentar las relaciones públicas del Instituto con las dependencias, entidades, organismos institucionales y representantes de los sectores público, privado y social, así como con los medios de comunicación.</w:t>
      </w:r>
    </w:p>
    <w:p w:rsidR="00506B4C" w:rsidRPr="00506B4C" w:rsidRDefault="00506B4C" w:rsidP="00506B4C">
      <w:pPr>
        <w:pStyle w:val="Prrafodelista"/>
        <w:numPr>
          <w:ilvl w:val="0"/>
          <w:numId w:val="32"/>
        </w:numPr>
        <w:spacing w:after="0" w:line="240" w:lineRule="auto"/>
        <w:ind w:left="851" w:right="-234"/>
        <w:contextualSpacing w:val="0"/>
        <w:jc w:val="both"/>
        <w:rPr>
          <w:rFonts w:ascii="Arial" w:hAnsi="Arial" w:cs="Arial"/>
        </w:rPr>
      </w:pPr>
      <w:r w:rsidRPr="00506B4C">
        <w:rPr>
          <w:rFonts w:ascii="Arial" w:hAnsi="Arial" w:cs="Arial"/>
        </w:rPr>
        <w:t>Promover acciones de comunicación interna que propicien la integración y el conocimiento pleno de los propósitos y estrategias del Instituto.</w:t>
      </w:r>
    </w:p>
    <w:p w:rsidR="00506B4C" w:rsidRPr="00506B4C" w:rsidRDefault="00506B4C" w:rsidP="00506B4C">
      <w:pPr>
        <w:pStyle w:val="Prrafodelista"/>
        <w:numPr>
          <w:ilvl w:val="0"/>
          <w:numId w:val="32"/>
        </w:numPr>
        <w:spacing w:after="0" w:line="240" w:lineRule="auto"/>
        <w:ind w:left="851" w:right="-234"/>
        <w:contextualSpacing w:val="0"/>
        <w:jc w:val="both"/>
        <w:rPr>
          <w:rFonts w:ascii="Arial" w:hAnsi="Arial" w:cs="Arial"/>
        </w:rPr>
      </w:pPr>
      <w:r w:rsidRPr="00506B4C">
        <w:rPr>
          <w:rFonts w:ascii="Arial" w:hAnsi="Arial" w:cs="Arial"/>
        </w:rPr>
        <w:t>Proponer al titular de la Dirección General las actualizaciones necesarias al Manual de Identidad del Instituto para su aprobación;</w:t>
      </w:r>
    </w:p>
    <w:p w:rsidR="00506B4C" w:rsidRPr="00506B4C" w:rsidRDefault="00506B4C" w:rsidP="00506B4C">
      <w:pPr>
        <w:pStyle w:val="Prrafodelista"/>
        <w:numPr>
          <w:ilvl w:val="0"/>
          <w:numId w:val="32"/>
        </w:numPr>
        <w:spacing w:after="0" w:line="240" w:lineRule="auto"/>
        <w:ind w:left="851" w:right="-234"/>
        <w:contextualSpacing w:val="0"/>
        <w:jc w:val="both"/>
        <w:rPr>
          <w:rFonts w:ascii="Arial" w:hAnsi="Arial" w:cs="Arial"/>
        </w:rPr>
      </w:pPr>
      <w:r w:rsidRPr="00506B4C">
        <w:rPr>
          <w:rFonts w:ascii="Arial" w:hAnsi="Arial" w:cs="Arial"/>
        </w:rPr>
        <w:t>Vigilar el cumplimiento del Manual de Identidad del Instituto, tanto al exterior como al interior de este.</w:t>
      </w:r>
    </w:p>
    <w:p w:rsidR="00506B4C" w:rsidRPr="00506B4C" w:rsidRDefault="00506B4C" w:rsidP="00506B4C">
      <w:pPr>
        <w:pStyle w:val="Prrafodelista"/>
        <w:numPr>
          <w:ilvl w:val="0"/>
          <w:numId w:val="32"/>
        </w:numPr>
        <w:spacing w:after="0" w:line="240" w:lineRule="auto"/>
        <w:ind w:left="851" w:right="-234"/>
        <w:contextualSpacing w:val="0"/>
        <w:jc w:val="both"/>
        <w:rPr>
          <w:rFonts w:ascii="Arial" w:hAnsi="Arial" w:cs="Arial"/>
        </w:rPr>
      </w:pPr>
      <w:r w:rsidRPr="00506B4C">
        <w:rPr>
          <w:rFonts w:ascii="Arial" w:hAnsi="Arial" w:cs="Arial"/>
        </w:rPr>
        <w:t>Formular para aprobación del titular de la Dirección General el programa de Comunicación Social en materia de información, difusión y relaciones públicas del Instituto.</w:t>
      </w:r>
    </w:p>
    <w:p w:rsidR="00506B4C" w:rsidRPr="00506B4C" w:rsidRDefault="00506B4C" w:rsidP="00506B4C">
      <w:pPr>
        <w:pStyle w:val="Prrafodelista"/>
        <w:numPr>
          <w:ilvl w:val="0"/>
          <w:numId w:val="32"/>
        </w:numPr>
        <w:spacing w:after="0" w:line="240" w:lineRule="auto"/>
        <w:ind w:left="851" w:right="-234"/>
        <w:contextualSpacing w:val="0"/>
        <w:jc w:val="both"/>
        <w:rPr>
          <w:rFonts w:ascii="Arial" w:hAnsi="Arial" w:cs="Arial"/>
        </w:rPr>
      </w:pPr>
      <w:r w:rsidRPr="00506B4C">
        <w:rPr>
          <w:rFonts w:ascii="Arial" w:hAnsi="Arial" w:cs="Arial"/>
        </w:rPr>
        <w:t>Dirigir, ejecutar o evaluar las acciones de información, difusión y de relaciones públicas del Instituto.</w:t>
      </w:r>
    </w:p>
    <w:p w:rsidR="00506B4C" w:rsidRPr="00506B4C" w:rsidRDefault="00506B4C" w:rsidP="00506B4C">
      <w:pPr>
        <w:pStyle w:val="Prrafodelista"/>
        <w:numPr>
          <w:ilvl w:val="0"/>
          <w:numId w:val="32"/>
        </w:numPr>
        <w:spacing w:after="0" w:line="240" w:lineRule="auto"/>
        <w:ind w:left="851" w:right="-234"/>
        <w:contextualSpacing w:val="0"/>
        <w:jc w:val="both"/>
        <w:rPr>
          <w:rFonts w:ascii="Arial" w:hAnsi="Arial" w:cs="Arial"/>
        </w:rPr>
      </w:pPr>
      <w:r w:rsidRPr="00506B4C">
        <w:rPr>
          <w:rFonts w:ascii="Arial" w:hAnsi="Arial" w:cs="Arial"/>
        </w:rPr>
        <w:t>Coordinar los actos y eventos públicos del Instituto.</w:t>
      </w:r>
    </w:p>
    <w:p w:rsidR="00506B4C" w:rsidRPr="00506B4C" w:rsidRDefault="00506B4C" w:rsidP="00506B4C">
      <w:pPr>
        <w:pStyle w:val="Prrafodelista"/>
        <w:numPr>
          <w:ilvl w:val="0"/>
          <w:numId w:val="32"/>
        </w:numPr>
        <w:spacing w:after="0" w:line="240" w:lineRule="auto"/>
        <w:ind w:left="851" w:right="-234"/>
        <w:contextualSpacing w:val="0"/>
        <w:jc w:val="both"/>
        <w:rPr>
          <w:rFonts w:ascii="Arial" w:hAnsi="Arial" w:cs="Arial"/>
        </w:rPr>
      </w:pPr>
      <w:r w:rsidRPr="00506B4C">
        <w:rPr>
          <w:rFonts w:ascii="Arial" w:hAnsi="Arial" w:cs="Arial"/>
        </w:rPr>
        <w:t>Proponer y gestionar espacios de difusión para dar a conocer las acciones del Instituto, en medios de comunicación, impresos o audiovisuales.</w:t>
      </w:r>
    </w:p>
    <w:p w:rsidR="00506B4C" w:rsidRPr="00506B4C" w:rsidRDefault="00506B4C" w:rsidP="00506B4C">
      <w:pPr>
        <w:pStyle w:val="Prrafodelista"/>
        <w:spacing w:after="0" w:line="240" w:lineRule="auto"/>
        <w:ind w:left="-142" w:right="-234"/>
        <w:jc w:val="both"/>
        <w:rPr>
          <w:rFonts w:ascii="Arial" w:hAnsi="Arial" w:cs="Arial"/>
        </w:rPr>
      </w:pPr>
    </w:p>
    <w:p w:rsidR="00506B4C" w:rsidRPr="00506B4C" w:rsidRDefault="00506B4C" w:rsidP="00506B4C">
      <w:pPr>
        <w:pStyle w:val="Prrafodelista"/>
        <w:spacing w:after="0" w:line="240" w:lineRule="auto"/>
        <w:ind w:left="-142" w:right="-234"/>
        <w:jc w:val="both"/>
        <w:rPr>
          <w:rFonts w:ascii="Arial" w:hAnsi="Arial" w:cs="Arial"/>
        </w:rPr>
      </w:pPr>
      <w:r w:rsidRPr="00506B4C">
        <w:rPr>
          <w:rFonts w:ascii="Arial" w:hAnsi="Arial" w:cs="Arial"/>
        </w:rPr>
        <w:t>Las demás que le asigne el titular de la Dirección General y la Junta de Gobierno o que se señalen en la normatividad aplicable.</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 xml:space="preserve">CAPÍTULO III </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COORDINACIÓN DE PLANES, PROYECTOS Y PROGRAMAS</w:t>
      </w:r>
    </w:p>
    <w:p w:rsidR="00506B4C" w:rsidRPr="00506B4C" w:rsidRDefault="00506B4C" w:rsidP="00506B4C">
      <w:pPr>
        <w:spacing w:after="0" w:line="240" w:lineRule="auto"/>
        <w:ind w:left="-142" w:right="-234"/>
        <w:contextualSpacing/>
        <w:jc w:val="center"/>
        <w:rPr>
          <w:rFonts w:ascii="Arial" w:hAnsi="Arial" w:cs="Arial"/>
        </w:rPr>
      </w:pPr>
    </w:p>
    <w:p w:rsidR="00506B4C" w:rsidRPr="00506B4C" w:rsidRDefault="00506B4C" w:rsidP="00506B4C">
      <w:pPr>
        <w:shd w:val="clear" w:color="auto" w:fill="FFFFFF"/>
        <w:spacing w:after="0" w:line="240" w:lineRule="auto"/>
        <w:ind w:left="-142" w:right="-234"/>
        <w:contextualSpacing/>
        <w:jc w:val="both"/>
        <w:rPr>
          <w:rFonts w:ascii="Arial" w:hAnsi="Arial" w:cs="Arial"/>
        </w:rPr>
      </w:pPr>
      <w:r w:rsidRPr="00506B4C">
        <w:rPr>
          <w:rFonts w:ascii="Arial" w:hAnsi="Arial" w:cs="Arial"/>
          <w:b/>
        </w:rPr>
        <w:t>Artículo 113.-</w:t>
      </w:r>
      <w:r w:rsidRPr="00506B4C">
        <w:rPr>
          <w:rFonts w:ascii="Arial" w:hAnsi="Arial" w:cs="Arial"/>
        </w:rPr>
        <w:t xml:space="preserve"> El titular de la Coordinación de Planes, Proyectos y Programas tendrá las siguientes facultades y obligaciones:</w:t>
      </w:r>
    </w:p>
    <w:p w:rsidR="00506B4C" w:rsidRPr="00506B4C" w:rsidRDefault="00506B4C" w:rsidP="00506B4C">
      <w:pPr>
        <w:shd w:val="clear" w:color="auto" w:fill="FFFFFF"/>
        <w:spacing w:after="0" w:line="240" w:lineRule="auto"/>
        <w:ind w:left="-142" w:right="-234"/>
        <w:contextualSpacing/>
        <w:jc w:val="both"/>
        <w:rPr>
          <w:rFonts w:ascii="Arial" w:hAnsi="Arial" w:cs="Arial"/>
        </w:rPr>
      </w:pPr>
    </w:p>
    <w:p w:rsidR="00506B4C" w:rsidRPr="00506B4C" w:rsidRDefault="00506B4C" w:rsidP="00506B4C">
      <w:pPr>
        <w:numPr>
          <w:ilvl w:val="0"/>
          <w:numId w:val="33"/>
        </w:numPr>
        <w:spacing w:after="0" w:line="240" w:lineRule="auto"/>
        <w:ind w:left="851" w:right="-234"/>
        <w:contextualSpacing/>
        <w:jc w:val="both"/>
        <w:rPr>
          <w:rFonts w:ascii="Arial" w:hAnsi="Arial" w:cs="Arial"/>
        </w:rPr>
      </w:pPr>
      <w:r w:rsidRPr="00506B4C">
        <w:rPr>
          <w:rFonts w:ascii="Arial" w:hAnsi="Arial" w:cs="Arial"/>
        </w:rPr>
        <w:t>Coordinar los esfuerzos de participación ciudadana relacionados con el procedimiento y actualización de formación y aprobación de los Instrumentos de Planeación del Municipio.</w:t>
      </w:r>
    </w:p>
    <w:p w:rsidR="00506B4C" w:rsidRPr="00506B4C" w:rsidRDefault="00506B4C" w:rsidP="00506B4C">
      <w:pPr>
        <w:numPr>
          <w:ilvl w:val="0"/>
          <w:numId w:val="33"/>
        </w:numPr>
        <w:spacing w:after="0" w:line="240" w:lineRule="auto"/>
        <w:ind w:left="851" w:right="-234"/>
        <w:contextualSpacing/>
        <w:jc w:val="both"/>
        <w:rPr>
          <w:rFonts w:ascii="Arial" w:hAnsi="Arial" w:cs="Arial"/>
        </w:rPr>
      </w:pPr>
      <w:r w:rsidRPr="00506B4C">
        <w:rPr>
          <w:rFonts w:ascii="Arial" w:hAnsi="Arial" w:cs="Arial"/>
        </w:rPr>
        <w:t>Auxiliar a las diversas áreas del Instituto en la planeación y administración de proyectos, con una visión de transversalidad para el desarrollo sustentable del municipio.</w:t>
      </w:r>
    </w:p>
    <w:p w:rsidR="00506B4C" w:rsidRPr="00506B4C" w:rsidRDefault="00506B4C" w:rsidP="00506B4C">
      <w:pPr>
        <w:numPr>
          <w:ilvl w:val="0"/>
          <w:numId w:val="33"/>
        </w:numPr>
        <w:spacing w:after="0" w:line="240" w:lineRule="auto"/>
        <w:ind w:left="851" w:right="-234"/>
        <w:contextualSpacing/>
        <w:jc w:val="both"/>
        <w:rPr>
          <w:rFonts w:ascii="Arial" w:hAnsi="Arial" w:cs="Arial"/>
        </w:rPr>
      </w:pPr>
      <w:r w:rsidRPr="00506B4C">
        <w:rPr>
          <w:rFonts w:ascii="Arial" w:hAnsi="Arial" w:cs="Arial"/>
        </w:rPr>
        <w:t>Evaluar y analizar la congruencia y concurrencia de las acciones en materia de planeación en los ámbitos Federal, Estatal y Municipal, según sea el caso, que inciden en el desarrollo del Municipio.</w:t>
      </w:r>
    </w:p>
    <w:p w:rsidR="00506B4C" w:rsidRPr="00506B4C" w:rsidRDefault="00506B4C" w:rsidP="00506B4C">
      <w:pPr>
        <w:numPr>
          <w:ilvl w:val="0"/>
          <w:numId w:val="33"/>
        </w:numPr>
        <w:spacing w:after="0" w:line="240" w:lineRule="auto"/>
        <w:ind w:left="851" w:right="-234"/>
        <w:contextualSpacing/>
        <w:jc w:val="both"/>
        <w:rPr>
          <w:rFonts w:ascii="Arial" w:hAnsi="Arial" w:cs="Arial"/>
        </w:rPr>
      </w:pPr>
      <w:r w:rsidRPr="00506B4C">
        <w:rPr>
          <w:rFonts w:ascii="Arial" w:hAnsi="Arial" w:cs="Arial"/>
        </w:rPr>
        <w:t>Analizar permanentemente los proyectos competencia del Instituto, con objeto de adecuarlos a las necesidades de la población y en su caso a la normatividad en la materia.</w:t>
      </w:r>
    </w:p>
    <w:p w:rsidR="00506B4C" w:rsidRPr="00506B4C" w:rsidRDefault="00506B4C" w:rsidP="00506B4C">
      <w:pPr>
        <w:numPr>
          <w:ilvl w:val="0"/>
          <w:numId w:val="33"/>
        </w:numPr>
        <w:spacing w:after="0" w:line="240" w:lineRule="auto"/>
        <w:ind w:left="851" w:right="-234"/>
        <w:contextualSpacing/>
        <w:jc w:val="both"/>
        <w:rPr>
          <w:rFonts w:ascii="Arial" w:hAnsi="Arial" w:cs="Arial"/>
        </w:rPr>
      </w:pPr>
      <w:r w:rsidRPr="00506B4C">
        <w:rPr>
          <w:rFonts w:ascii="Arial" w:hAnsi="Arial" w:cs="Arial"/>
        </w:rPr>
        <w:t>Participar en el diseño o adecuación de políticas públicas con base en las mejores prácticas de Gobierno;</w:t>
      </w:r>
    </w:p>
    <w:p w:rsidR="00506B4C" w:rsidRPr="00506B4C" w:rsidRDefault="00506B4C" w:rsidP="00506B4C">
      <w:pPr>
        <w:numPr>
          <w:ilvl w:val="0"/>
          <w:numId w:val="33"/>
        </w:numPr>
        <w:spacing w:after="0" w:line="240" w:lineRule="auto"/>
        <w:ind w:left="851" w:right="-234"/>
        <w:contextualSpacing/>
        <w:jc w:val="both"/>
        <w:rPr>
          <w:rFonts w:ascii="Arial" w:hAnsi="Arial" w:cs="Arial"/>
        </w:rPr>
      </w:pPr>
      <w:r w:rsidRPr="00506B4C">
        <w:rPr>
          <w:rFonts w:ascii="Arial" w:hAnsi="Arial" w:cs="Arial"/>
        </w:rPr>
        <w:t>Fomentar la organización de talleres de capacitación en materia de planeación y administración de proyectos;</w:t>
      </w:r>
    </w:p>
    <w:p w:rsidR="00506B4C" w:rsidRPr="00506B4C" w:rsidRDefault="00506B4C" w:rsidP="00506B4C">
      <w:pPr>
        <w:numPr>
          <w:ilvl w:val="0"/>
          <w:numId w:val="33"/>
        </w:numPr>
        <w:spacing w:after="0" w:line="240" w:lineRule="auto"/>
        <w:ind w:left="851" w:right="-234"/>
        <w:contextualSpacing/>
        <w:jc w:val="both"/>
        <w:rPr>
          <w:rFonts w:ascii="Arial" w:hAnsi="Arial" w:cs="Arial"/>
        </w:rPr>
      </w:pPr>
      <w:r w:rsidRPr="00506B4C">
        <w:rPr>
          <w:rFonts w:ascii="Arial" w:hAnsi="Arial" w:cs="Arial"/>
        </w:rPr>
        <w:lastRenderedPageBreak/>
        <w:t>Colaborar en la supervisión de los Instrumentos de Planeación aprobados por el Municipio.</w:t>
      </w:r>
    </w:p>
    <w:p w:rsidR="00506B4C" w:rsidRPr="00506B4C" w:rsidRDefault="00506B4C" w:rsidP="00506B4C">
      <w:pPr>
        <w:numPr>
          <w:ilvl w:val="0"/>
          <w:numId w:val="33"/>
        </w:numPr>
        <w:spacing w:after="0" w:line="240" w:lineRule="auto"/>
        <w:ind w:left="851" w:right="-234"/>
        <w:contextualSpacing/>
        <w:jc w:val="both"/>
        <w:rPr>
          <w:rFonts w:ascii="Arial" w:hAnsi="Arial" w:cs="Arial"/>
        </w:rPr>
      </w:pPr>
      <w:r w:rsidRPr="00506B4C">
        <w:rPr>
          <w:rFonts w:ascii="Arial" w:hAnsi="Arial" w:cs="Arial"/>
        </w:rPr>
        <w:t>Realizar estudios y desarrollar proyectos técnicos, en materia de desarrollo económico y social, sometiéndose a la aprobación de la autoridad competente.</w:t>
      </w:r>
    </w:p>
    <w:p w:rsidR="00506B4C" w:rsidRPr="00506B4C" w:rsidRDefault="00506B4C" w:rsidP="00506B4C">
      <w:pPr>
        <w:numPr>
          <w:ilvl w:val="0"/>
          <w:numId w:val="33"/>
        </w:numPr>
        <w:spacing w:after="0" w:line="240" w:lineRule="auto"/>
        <w:ind w:left="851" w:right="-234"/>
        <w:contextualSpacing/>
        <w:jc w:val="both"/>
        <w:rPr>
          <w:rFonts w:ascii="Arial" w:hAnsi="Arial" w:cs="Arial"/>
        </w:rPr>
      </w:pPr>
      <w:r w:rsidRPr="00506B4C">
        <w:rPr>
          <w:rFonts w:ascii="Arial" w:hAnsi="Arial" w:cs="Arial"/>
        </w:rPr>
        <w:t>Proponer a la autoridad competente en la materia tanto lo correspondiente a acciones encaminadas al fortalecimiento del tejido social y la construcción de ciudadanía, así como las acciones para atender las situaciones de vulnerabilidad que se identifiquen.</w:t>
      </w:r>
    </w:p>
    <w:p w:rsidR="00506B4C" w:rsidRPr="00506B4C" w:rsidRDefault="00506B4C" w:rsidP="00506B4C">
      <w:pPr>
        <w:numPr>
          <w:ilvl w:val="0"/>
          <w:numId w:val="33"/>
        </w:numPr>
        <w:spacing w:after="0" w:line="240" w:lineRule="auto"/>
        <w:ind w:left="851" w:right="-234"/>
        <w:contextualSpacing/>
        <w:jc w:val="both"/>
        <w:rPr>
          <w:rFonts w:ascii="Arial" w:hAnsi="Arial" w:cs="Arial"/>
        </w:rPr>
      </w:pPr>
      <w:r w:rsidRPr="00506B4C">
        <w:rPr>
          <w:rFonts w:ascii="Arial" w:hAnsi="Arial" w:cs="Arial"/>
        </w:rPr>
        <w:t>Participar en la estructuración de instrumentos de colaboración entre sociedad y gobierno municipal, a efecto de garantizar la viabilidad a largo plazo de las políticas públicas medulares del municipio.</w:t>
      </w:r>
    </w:p>
    <w:p w:rsidR="00506B4C" w:rsidRPr="00506B4C" w:rsidRDefault="00506B4C" w:rsidP="00506B4C">
      <w:pPr>
        <w:numPr>
          <w:ilvl w:val="0"/>
          <w:numId w:val="33"/>
        </w:numPr>
        <w:spacing w:after="0" w:line="240" w:lineRule="auto"/>
        <w:ind w:left="851" w:right="-234"/>
        <w:contextualSpacing/>
        <w:jc w:val="both"/>
        <w:rPr>
          <w:rFonts w:ascii="Arial" w:hAnsi="Arial" w:cs="Arial"/>
        </w:rPr>
      </w:pPr>
      <w:r w:rsidRPr="00506B4C">
        <w:rPr>
          <w:rFonts w:ascii="Arial" w:hAnsi="Arial" w:cs="Arial"/>
        </w:rPr>
        <w:t>Cooperar con el personal del Instituto en las investigaciones, estudios, diseño, estructuración y realización de sus proyectos cuando así se requiera.</w:t>
      </w:r>
    </w:p>
    <w:p w:rsidR="00506B4C" w:rsidRPr="00506B4C" w:rsidRDefault="00506B4C" w:rsidP="00506B4C">
      <w:pPr>
        <w:numPr>
          <w:ilvl w:val="0"/>
          <w:numId w:val="33"/>
        </w:numPr>
        <w:spacing w:after="0" w:line="240" w:lineRule="auto"/>
        <w:ind w:left="851" w:right="-234"/>
        <w:contextualSpacing/>
        <w:jc w:val="both"/>
        <w:rPr>
          <w:rFonts w:ascii="Arial" w:hAnsi="Arial" w:cs="Arial"/>
        </w:rPr>
      </w:pPr>
      <w:r w:rsidRPr="00506B4C">
        <w:rPr>
          <w:rFonts w:ascii="Arial" w:hAnsi="Arial" w:cs="Arial"/>
        </w:rPr>
        <w:t>Emitir opiniones o dictámenes en materia de planeación para el desarrollo.</w:t>
      </w:r>
    </w:p>
    <w:p w:rsidR="00506B4C" w:rsidRPr="00506B4C" w:rsidRDefault="00506B4C" w:rsidP="00506B4C">
      <w:pPr>
        <w:numPr>
          <w:ilvl w:val="0"/>
          <w:numId w:val="33"/>
        </w:numPr>
        <w:spacing w:after="0" w:line="240" w:lineRule="auto"/>
        <w:ind w:left="851" w:right="-234"/>
        <w:contextualSpacing/>
        <w:jc w:val="both"/>
        <w:rPr>
          <w:rFonts w:ascii="Arial" w:hAnsi="Arial" w:cs="Arial"/>
        </w:rPr>
      </w:pPr>
      <w:r w:rsidRPr="00506B4C">
        <w:rPr>
          <w:rFonts w:ascii="Arial" w:hAnsi="Arial" w:cs="Arial"/>
        </w:rPr>
        <w:t>Autorizar la difusión pública de estudios, investigaciones, planes, programas y proyectos, previo acuerdo con el titular de la Dirección General.</w:t>
      </w:r>
    </w:p>
    <w:p w:rsidR="00506B4C" w:rsidRPr="00506B4C" w:rsidRDefault="00506B4C" w:rsidP="00506B4C">
      <w:pPr>
        <w:numPr>
          <w:ilvl w:val="0"/>
          <w:numId w:val="33"/>
        </w:numPr>
        <w:spacing w:after="0" w:line="240" w:lineRule="auto"/>
        <w:ind w:left="851" w:right="-234"/>
        <w:contextualSpacing/>
        <w:jc w:val="both"/>
        <w:rPr>
          <w:rFonts w:ascii="Arial" w:hAnsi="Arial" w:cs="Arial"/>
        </w:rPr>
      </w:pPr>
      <w:r w:rsidRPr="00506B4C">
        <w:rPr>
          <w:rFonts w:ascii="Arial" w:hAnsi="Arial" w:cs="Arial"/>
        </w:rPr>
        <w:t>Participar en los foros en materia de desarrollo urbano y temas relacionados, previa instrucción del titular de la Dirección General.</w:t>
      </w:r>
    </w:p>
    <w:p w:rsidR="00506B4C" w:rsidRPr="00506B4C" w:rsidRDefault="00506B4C" w:rsidP="00506B4C">
      <w:pPr>
        <w:numPr>
          <w:ilvl w:val="0"/>
          <w:numId w:val="33"/>
        </w:numPr>
        <w:spacing w:after="0" w:line="240" w:lineRule="auto"/>
        <w:ind w:left="851" w:right="-234"/>
        <w:contextualSpacing/>
        <w:jc w:val="both"/>
        <w:rPr>
          <w:rFonts w:ascii="Arial" w:hAnsi="Arial" w:cs="Arial"/>
        </w:rPr>
      </w:pPr>
      <w:r w:rsidRPr="00506B4C">
        <w:rPr>
          <w:rFonts w:ascii="Arial" w:hAnsi="Arial" w:cs="Arial"/>
        </w:rPr>
        <w:t>Proponer a la autoridad competente proyectos de iniciativas de reformas a las leyes y reglamentos del Municipio o, en su caso, de otros niveles de Gobierno.</w:t>
      </w:r>
    </w:p>
    <w:p w:rsidR="00506B4C" w:rsidRPr="00506B4C" w:rsidRDefault="00506B4C" w:rsidP="00506B4C">
      <w:pPr>
        <w:numPr>
          <w:ilvl w:val="0"/>
          <w:numId w:val="33"/>
        </w:numPr>
        <w:spacing w:after="0" w:line="240" w:lineRule="auto"/>
        <w:ind w:left="851" w:right="-234"/>
        <w:contextualSpacing/>
        <w:jc w:val="both"/>
        <w:rPr>
          <w:rFonts w:ascii="Arial" w:hAnsi="Arial" w:cs="Arial"/>
        </w:rPr>
      </w:pPr>
      <w:r w:rsidRPr="00506B4C">
        <w:rPr>
          <w:rFonts w:ascii="Arial" w:hAnsi="Arial" w:cs="Arial"/>
        </w:rPr>
        <w:t>Elaborar o en su caso proponer la contratación al titular de la Dirección General de la elaboración de estudios y análisis demográficos, económicos y sociales que sirvan de sustento para planes, programas y/o proyectos bajo su responsabilidad.</w:t>
      </w:r>
    </w:p>
    <w:p w:rsidR="00506B4C" w:rsidRPr="00506B4C" w:rsidRDefault="00506B4C" w:rsidP="00506B4C">
      <w:pPr>
        <w:numPr>
          <w:ilvl w:val="0"/>
          <w:numId w:val="33"/>
        </w:numPr>
        <w:spacing w:after="0" w:line="240" w:lineRule="auto"/>
        <w:ind w:left="851" w:right="-234"/>
        <w:contextualSpacing/>
        <w:jc w:val="both"/>
        <w:rPr>
          <w:rFonts w:ascii="Arial" w:hAnsi="Arial" w:cs="Arial"/>
        </w:rPr>
      </w:pPr>
      <w:r w:rsidRPr="00506B4C">
        <w:rPr>
          <w:rFonts w:ascii="Arial" w:hAnsi="Arial" w:cs="Arial"/>
        </w:rPr>
        <w:t>Elaborar los dictámenes y opiniones que se le requieran.</w:t>
      </w:r>
    </w:p>
    <w:p w:rsidR="00506B4C" w:rsidRPr="00506B4C" w:rsidRDefault="00506B4C" w:rsidP="00506B4C">
      <w:pPr>
        <w:numPr>
          <w:ilvl w:val="0"/>
          <w:numId w:val="33"/>
        </w:numPr>
        <w:spacing w:after="0" w:line="240" w:lineRule="auto"/>
        <w:ind w:left="851" w:right="-234"/>
        <w:contextualSpacing/>
        <w:jc w:val="both"/>
        <w:rPr>
          <w:rFonts w:ascii="Arial" w:hAnsi="Arial" w:cs="Arial"/>
        </w:rPr>
      </w:pPr>
      <w:r w:rsidRPr="00506B4C">
        <w:rPr>
          <w:rFonts w:ascii="Arial" w:hAnsi="Arial" w:cs="Arial"/>
        </w:rPr>
        <w:t>Preparar la documentación correspondiente para la difusión pública de los estudios e investigaciones realizadas cuando se le requiera.</w:t>
      </w:r>
    </w:p>
    <w:p w:rsidR="00506B4C" w:rsidRPr="00506B4C" w:rsidRDefault="00506B4C" w:rsidP="00506B4C">
      <w:pPr>
        <w:numPr>
          <w:ilvl w:val="0"/>
          <w:numId w:val="33"/>
        </w:numPr>
        <w:spacing w:after="0" w:line="240" w:lineRule="auto"/>
        <w:ind w:left="851" w:right="-234"/>
        <w:contextualSpacing/>
        <w:jc w:val="both"/>
        <w:rPr>
          <w:rFonts w:ascii="Arial" w:hAnsi="Arial" w:cs="Arial"/>
        </w:rPr>
      </w:pPr>
      <w:r w:rsidRPr="00506B4C">
        <w:rPr>
          <w:rFonts w:ascii="Arial" w:hAnsi="Arial" w:cs="Arial"/>
        </w:rPr>
        <w:t>Identificar en el territorio del municipio las áreas vulnerables en materia de seguridad y movilidad, y coordinar con las dependencias competentes del municipio un proceso transversal de análisis sobre los diversos factores que provocan la situación de vulnerabilidad.</w:t>
      </w:r>
    </w:p>
    <w:p w:rsidR="00506B4C" w:rsidRPr="00506B4C" w:rsidRDefault="00506B4C" w:rsidP="00506B4C">
      <w:pPr>
        <w:numPr>
          <w:ilvl w:val="0"/>
          <w:numId w:val="33"/>
        </w:numPr>
        <w:spacing w:after="0" w:line="240" w:lineRule="auto"/>
        <w:ind w:left="851" w:right="-234"/>
        <w:contextualSpacing/>
        <w:jc w:val="both"/>
        <w:rPr>
          <w:rFonts w:ascii="Arial" w:hAnsi="Arial" w:cs="Arial"/>
        </w:rPr>
      </w:pPr>
      <w:r w:rsidRPr="00506B4C">
        <w:rPr>
          <w:rFonts w:ascii="Arial" w:hAnsi="Arial" w:cs="Arial"/>
        </w:rPr>
        <w:t>Elaborar mensualmente los informes de las actividades desarrolladas en la Coordinación.</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Las demás que le asigne el titular de la Dirección General y la Junta de Gobierno o que se señalen en la normatividad aplicable.</w:t>
      </w:r>
    </w:p>
    <w:p w:rsidR="00506B4C" w:rsidRPr="00506B4C" w:rsidRDefault="00506B4C" w:rsidP="00506B4C">
      <w:pPr>
        <w:spacing w:after="0" w:line="240" w:lineRule="auto"/>
        <w:ind w:left="-142" w:right="-234"/>
        <w:contextualSpacing/>
        <w:rPr>
          <w:rFonts w:ascii="Arial" w:hAnsi="Arial" w:cs="Arial"/>
          <w:b/>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CAPÍTULO IV</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 xml:space="preserve"> COORDINACIÓN DE MOVILIDAD Y DISEÑO URBANO</w:t>
      </w:r>
    </w:p>
    <w:p w:rsidR="00506B4C" w:rsidRPr="00506B4C" w:rsidRDefault="00506B4C" w:rsidP="00506B4C">
      <w:pPr>
        <w:spacing w:after="0" w:line="240" w:lineRule="auto"/>
        <w:ind w:left="-142" w:right="-234"/>
        <w:contextualSpacing/>
        <w:jc w:val="center"/>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114</w:t>
      </w:r>
      <w:r w:rsidRPr="00506B4C">
        <w:rPr>
          <w:rFonts w:ascii="Arial" w:hAnsi="Arial" w:cs="Arial"/>
        </w:rPr>
        <w:t>.- El titular de la Coordinación de Movilidad y Diseño Urbano tendrá las siguientes facultades y obligaciones:</w:t>
      </w:r>
    </w:p>
    <w:p w:rsidR="00506B4C" w:rsidRPr="00506B4C" w:rsidRDefault="00506B4C" w:rsidP="00506B4C">
      <w:pPr>
        <w:pStyle w:val="Prrafodelista"/>
        <w:shd w:val="clear" w:color="auto" w:fill="FFFFFF"/>
        <w:spacing w:after="0" w:line="240" w:lineRule="auto"/>
        <w:ind w:left="-142" w:right="-234" w:hanging="567"/>
        <w:jc w:val="both"/>
        <w:rPr>
          <w:rFonts w:ascii="Arial" w:hAnsi="Arial" w:cs="Arial"/>
        </w:rPr>
      </w:pPr>
    </w:p>
    <w:p w:rsidR="00506B4C" w:rsidRPr="00506B4C" w:rsidRDefault="00506B4C" w:rsidP="00506B4C">
      <w:pPr>
        <w:numPr>
          <w:ilvl w:val="0"/>
          <w:numId w:val="34"/>
        </w:numPr>
        <w:spacing w:after="0" w:line="240" w:lineRule="auto"/>
        <w:ind w:left="851" w:right="-234"/>
        <w:contextualSpacing/>
        <w:jc w:val="both"/>
        <w:rPr>
          <w:rFonts w:ascii="Arial" w:hAnsi="Arial" w:cs="Arial"/>
        </w:rPr>
      </w:pPr>
      <w:r w:rsidRPr="00506B4C">
        <w:rPr>
          <w:rFonts w:ascii="Arial" w:hAnsi="Arial" w:cs="Arial"/>
        </w:rPr>
        <w:t>Proponer, diseñar y evaluar, en coordinación con las dependencias municipales, las políticas, planes, proyectos y programas en materia de desarrollo urbano, infraestructura y movilidad integral de competencia municipal.</w:t>
      </w:r>
    </w:p>
    <w:p w:rsidR="00506B4C" w:rsidRPr="00506B4C" w:rsidRDefault="00506B4C" w:rsidP="00506B4C">
      <w:pPr>
        <w:numPr>
          <w:ilvl w:val="0"/>
          <w:numId w:val="34"/>
        </w:numPr>
        <w:spacing w:after="0" w:line="240" w:lineRule="auto"/>
        <w:ind w:left="851" w:right="-234"/>
        <w:contextualSpacing/>
        <w:jc w:val="both"/>
        <w:rPr>
          <w:rFonts w:ascii="Arial" w:hAnsi="Arial" w:cs="Arial"/>
        </w:rPr>
      </w:pPr>
      <w:r w:rsidRPr="00506B4C">
        <w:rPr>
          <w:rFonts w:ascii="Arial" w:hAnsi="Arial" w:cs="Arial"/>
        </w:rPr>
        <w:t>Auxiliar a las dependencias, organismos y entidades municipales competentes en la adopción de políticas y normas técnicas para la regularización de la tenencia de la tierra.</w:t>
      </w:r>
    </w:p>
    <w:p w:rsidR="00506B4C" w:rsidRPr="00506B4C" w:rsidRDefault="00506B4C" w:rsidP="00506B4C">
      <w:pPr>
        <w:numPr>
          <w:ilvl w:val="0"/>
          <w:numId w:val="34"/>
        </w:numPr>
        <w:spacing w:after="0" w:line="240" w:lineRule="auto"/>
        <w:ind w:left="851" w:right="-234"/>
        <w:contextualSpacing/>
        <w:jc w:val="both"/>
        <w:rPr>
          <w:rFonts w:ascii="Arial" w:hAnsi="Arial" w:cs="Arial"/>
        </w:rPr>
      </w:pPr>
      <w:r w:rsidRPr="00506B4C">
        <w:rPr>
          <w:rFonts w:ascii="Arial" w:hAnsi="Arial" w:cs="Arial"/>
        </w:rPr>
        <w:t>Proponer y dar seguimiento, en conjunto con la Coordinación de Planes, Proyectos y Programas, a las estrategias, planes, programas y normas técnicas para la creación de reservas territoriales para el crecimiento, desarrollo y promoción de vivienda, servicios, industria y espacios públicos.</w:t>
      </w:r>
    </w:p>
    <w:p w:rsidR="00506B4C" w:rsidRPr="00506B4C" w:rsidRDefault="00506B4C" w:rsidP="00506B4C">
      <w:pPr>
        <w:numPr>
          <w:ilvl w:val="0"/>
          <w:numId w:val="34"/>
        </w:numPr>
        <w:spacing w:after="0" w:line="240" w:lineRule="auto"/>
        <w:ind w:left="851" w:right="-234"/>
        <w:contextualSpacing/>
        <w:jc w:val="both"/>
        <w:rPr>
          <w:rFonts w:ascii="Arial" w:hAnsi="Arial" w:cs="Arial"/>
        </w:rPr>
      </w:pPr>
      <w:r w:rsidRPr="00506B4C">
        <w:rPr>
          <w:rFonts w:ascii="Arial" w:hAnsi="Arial" w:cs="Arial"/>
        </w:rPr>
        <w:lastRenderedPageBreak/>
        <w:t>Mantener una base de datos actualizada de indicadores de infraestructura urbana y movilidad.</w:t>
      </w:r>
    </w:p>
    <w:p w:rsidR="00506B4C" w:rsidRPr="00506B4C" w:rsidRDefault="00506B4C" w:rsidP="00506B4C">
      <w:pPr>
        <w:numPr>
          <w:ilvl w:val="0"/>
          <w:numId w:val="34"/>
        </w:numPr>
        <w:spacing w:after="0" w:line="240" w:lineRule="auto"/>
        <w:ind w:left="851" w:right="-234"/>
        <w:contextualSpacing/>
        <w:jc w:val="both"/>
        <w:rPr>
          <w:rFonts w:ascii="Arial" w:hAnsi="Arial" w:cs="Arial"/>
        </w:rPr>
      </w:pPr>
      <w:r w:rsidRPr="00506B4C">
        <w:rPr>
          <w:rFonts w:ascii="Arial" w:hAnsi="Arial" w:cs="Arial"/>
        </w:rPr>
        <w:t>Crear canales de comunicación con organizaciones civiles, relacionadas con el urbanismo, la infraestructura urbana y la movilidad.</w:t>
      </w:r>
    </w:p>
    <w:p w:rsidR="00506B4C" w:rsidRPr="00506B4C" w:rsidRDefault="00506B4C" w:rsidP="00506B4C">
      <w:pPr>
        <w:numPr>
          <w:ilvl w:val="0"/>
          <w:numId w:val="34"/>
        </w:numPr>
        <w:spacing w:after="0" w:line="240" w:lineRule="auto"/>
        <w:ind w:left="851" w:right="-234"/>
        <w:contextualSpacing/>
        <w:jc w:val="both"/>
        <w:rPr>
          <w:rFonts w:ascii="Arial" w:hAnsi="Arial" w:cs="Arial"/>
        </w:rPr>
      </w:pPr>
      <w:r w:rsidRPr="00506B4C">
        <w:rPr>
          <w:rFonts w:ascii="Arial" w:hAnsi="Arial" w:cs="Arial"/>
        </w:rPr>
        <w:t>Proponer políticas y reformas al marco normativo municipal en materia de desarrollo urbano, infraestructura urbana y movilidad;</w:t>
      </w:r>
    </w:p>
    <w:p w:rsidR="00506B4C" w:rsidRPr="00506B4C" w:rsidRDefault="00506B4C" w:rsidP="00506B4C">
      <w:pPr>
        <w:numPr>
          <w:ilvl w:val="0"/>
          <w:numId w:val="34"/>
        </w:numPr>
        <w:spacing w:after="0" w:line="240" w:lineRule="auto"/>
        <w:ind w:left="851" w:right="-234"/>
        <w:contextualSpacing/>
        <w:jc w:val="both"/>
        <w:rPr>
          <w:rFonts w:ascii="Arial" w:hAnsi="Arial" w:cs="Arial"/>
        </w:rPr>
      </w:pPr>
      <w:r w:rsidRPr="00506B4C">
        <w:rPr>
          <w:rFonts w:ascii="Arial" w:hAnsi="Arial" w:cs="Arial"/>
        </w:rPr>
        <w:t>Emitir recomendaciones a las dependencias municipales en materia de desarrollo urbano, infraestructura urbana y movilidad.</w:t>
      </w:r>
    </w:p>
    <w:p w:rsidR="00506B4C" w:rsidRPr="00506B4C" w:rsidRDefault="00506B4C" w:rsidP="00506B4C">
      <w:pPr>
        <w:numPr>
          <w:ilvl w:val="0"/>
          <w:numId w:val="34"/>
        </w:numPr>
        <w:spacing w:after="0" w:line="240" w:lineRule="auto"/>
        <w:ind w:left="851" w:right="-234"/>
        <w:contextualSpacing/>
        <w:jc w:val="both"/>
        <w:rPr>
          <w:rFonts w:ascii="Arial" w:hAnsi="Arial" w:cs="Arial"/>
        </w:rPr>
      </w:pPr>
      <w:r w:rsidRPr="00506B4C">
        <w:rPr>
          <w:rFonts w:ascii="Arial" w:hAnsi="Arial" w:cs="Arial"/>
        </w:rPr>
        <w:t>Elaborar estudios, proyectos y dictámenes técnicos en materia de desarrollo urbano, infraestructura urbana y movilidad.</w:t>
      </w:r>
    </w:p>
    <w:p w:rsidR="00506B4C" w:rsidRPr="00506B4C" w:rsidRDefault="00506B4C" w:rsidP="00506B4C">
      <w:pPr>
        <w:numPr>
          <w:ilvl w:val="0"/>
          <w:numId w:val="34"/>
        </w:numPr>
        <w:spacing w:after="0" w:line="240" w:lineRule="auto"/>
        <w:ind w:left="851" w:right="-234"/>
        <w:contextualSpacing/>
        <w:jc w:val="both"/>
        <w:rPr>
          <w:rFonts w:ascii="Arial" w:hAnsi="Arial" w:cs="Arial"/>
        </w:rPr>
      </w:pPr>
      <w:r w:rsidRPr="00506B4C">
        <w:rPr>
          <w:rFonts w:ascii="Arial" w:hAnsi="Arial" w:cs="Arial"/>
        </w:rPr>
        <w:t>Auxiliar a las dependencias públicas que lo requieran, en la elaboración de bases y términos de referencia para la contratación de servicios de terceros, acordes al desarrollo urbano, infraestructura y movilidad, sometiéndose a la consideración de la autoridad competente.</w:t>
      </w:r>
    </w:p>
    <w:p w:rsidR="00506B4C" w:rsidRPr="00506B4C" w:rsidRDefault="00506B4C" w:rsidP="00506B4C">
      <w:pPr>
        <w:numPr>
          <w:ilvl w:val="0"/>
          <w:numId w:val="34"/>
        </w:numPr>
        <w:spacing w:after="0" w:line="240" w:lineRule="auto"/>
        <w:ind w:left="851" w:right="-234"/>
        <w:contextualSpacing/>
        <w:jc w:val="both"/>
        <w:rPr>
          <w:rFonts w:ascii="Arial" w:hAnsi="Arial" w:cs="Arial"/>
        </w:rPr>
      </w:pPr>
      <w:r w:rsidRPr="00506B4C">
        <w:rPr>
          <w:rFonts w:ascii="Arial" w:hAnsi="Arial" w:cs="Arial"/>
        </w:rPr>
        <w:t>Identificar en el territorio del municipio las áreas de atención prioritaria en materia de movilidad, y coordinar con las dependencias competentes del Municipio un proceso transversal de análisis sobre los diversos factores que inciden en éstas.</w:t>
      </w:r>
    </w:p>
    <w:p w:rsidR="00506B4C" w:rsidRPr="00506B4C" w:rsidRDefault="00506B4C" w:rsidP="00506B4C">
      <w:pPr>
        <w:numPr>
          <w:ilvl w:val="0"/>
          <w:numId w:val="34"/>
        </w:numPr>
        <w:spacing w:after="0" w:line="240" w:lineRule="auto"/>
        <w:ind w:left="851" w:right="-234"/>
        <w:contextualSpacing/>
        <w:jc w:val="both"/>
        <w:rPr>
          <w:rFonts w:ascii="Arial" w:hAnsi="Arial" w:cs="Arial"/>
        </w:rPr>
      </w:pPr>
      <w:r w:rsidRPr="00506B4C">
        <w:rPr>
          <w:rFonts w:ascii="Arial" w:hAnsi="Arial" w:cs="Arial"/>
        </w:rPr>
        <w:t>Participar en los distintos sistemas, mecanismos e instrumentos de integración y gobernanza metropolitana.</w:t>
      </w:r>
    </w:p>
    <w:p w:rsidR="00506B4C" w:rsidRPr="00506B4C" w:rsidRDefault="00506B4C" w:rsidP="00506B4C">
      <w:pPr>
        <w:spacing w:after="0" w:line="240" w:lineRule="auto"/>
        <w:ind w:left="851"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Las demás que le asigne el titular de la Dirección General y la Junta de Gobierno o que se señalen en la normatividad aplicable.</w:t>
      </w:r>
    </w:p>
    <w:p w:rsidR="00506B4C" w:rsidRPr="00506B4C" w:rsidRDefault="00506B4C" w:rsidP="00506B4C">
      <w:pPr>
        <w:spacing w:after="0" w:line="240" w:lineRule="auto"/>
        <w:ind w:left="-142" w:right="-234"/>
        <w:contextualSpacing/>
        <w:jc w:val="center"/>
        <w:rPr>
          <w:rFonts w:ascii="Arial" w:hAnsi="Arial" w:cs="Arial"/>
          <w:b/>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CAPÍTULO V</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 xml:space="preserve">COORDINACIÓN DE INSTRUMENTOS DE GESTIÓN AMBIENTAL PARA LA SUSTENTABILIDAD. </w:t>
      </w:r>
    </w:p>
    <w:p w:rsidR="00506B4C" w:rsidRPr="00506B4C" w:rsidRDefault="00506B4C" w:rsidP="00506B4C">
      <w:pPr>
        <w:spacing w:after="0" w:line="240" w:lineRule="auto"/>
        <w:ind w:left="-142" w:right="-234"/>
        <w:contextualSpacing/>
        <w:jc w:val="center"/>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b/>
        </w:rPr>
        <w:t>Artículo 115.-</w:t>
      </w:r>
      <w:r w:rsidRPr="00506B4C">
        <w:rPr>
          <w:rFonts w:ascii="Arial" w:hAnsi="Arial" w:cs="Arial"/>
        </w:rPr>
        <w:t xml:space="preserve"> El titular de la Coordinación de Instrumentos de Gestión Ambiental para la Sustentabilidad tendrá las siguientes obligaciones y facultades:</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numPr>
          <w:ilvl w:val="0"/>
          <w:numId w:val="35"/>
        </w:numPr>
        <w:spacing w:after="0" w:line="240" w:lineRule="auto"/>
        <w:ind w:left="851" w:right="-234"/>
        <w:contextualSpacing/>
        <w:jc w:val="both"/>
        <w:rPr>
          <w:rFonts w:ascii="Arial" w:hAnsi="Arial" w:cs="Arial"/>
        </w:rPr>
      </w:pPr>
      <w:r w:rsidRPr="00506B4C">
        <w:rPr>
          <w:rFonts w:ascii="Arial" w:hAnsi="Arial" w:cs="Arial"/>
        </w:rPr>
        <w:t>Realizar estudios y proyectos técnicos en materia de conservación del medio ambiente y desarrollo sustentable, los cuales se deberán someter a la aprobación de la autoridad competente.</w:t>
      </w:r>
    </w:p>
    <w:p w:rsidR="00506B4C" w:rsidRPr="00506B4C" w:rsidRDefault="00506B4C" w:rsidP="00506B4C">
      <w:pPr>
        <w:numPr>
          <w:ilvl w:val="0"/>
          <w:numId w:val="35"/>
        </w:numPr>
        <w:spacing w:after="0" w:line="240" w:lineRule="auto"/>
        <w:ind w:left="851" w:right="-234"/>
        <w:contextualSpacing/>
        <w:jc w:val="both"/>
        <w:rPr>
          <w:rFonts w:ascii="Arial" w:hAnsi="Arial" w:cs="Arial"/>
        </w:rPr>
      </w:pPr>
      <w:r w:rsidRPr="00506B4C">
        <w:rPr>
          <w:rFonts w:ascii="Arial" w:hAnsi="Arial" w:cs="Arial"/>
        </w:rPr>
        <w:t>Colaborar con los demás organismos del Instituto y las autoridades municipales que correspondan en la integración de instrumentos municipales de gestión ambiental.</w:t>
      </w:r>
    </w:p>
    <w:p w:rsidR="00506B4C" w:rsidRPr="00506B4C" w:rsidRDefault="00506B4C" w:rsidP="00506B4C">
      <w:pPr>
        <w:numPr>
          <w:ilvl w:val="0"/>
          <w:numId w:val="35"/>
        </w:numPr>
        <w:spacing w:after="0" w:line="240" w:lineRule="auto"/>
        <w:ind w:left="851" w:right="-234"/>
        <w:contextualSpacing/>
        <w:jc w:val="both"/>
        <w:rPr>
          <w:rFonts w:ascii="Arial" w:hAnsi="Arial" w:cs="Arial"/>
        </w:rPr>
      </w:pPr>
      <w:r w:rsidRPr="00506B4C">
        <w:rPr>
          <w:rFonts w:ascii="Arial" w:hAnsi="Arial" w:cs="Arial"/>
        </w:rPr>
        <w:t>Participar en coordinación con las dependencias de la administración pública municipal en la elaboración de estudios y proyectos en materia de ordenamiento ecológico y territorial, áreas naturales protegidas de carácter municipal, estatal o federal, ubicadas en todo o en parte en el territorio del Municipio de Saltillo; así como en materia de cultura e información ambiental, y en general, aquéllos relacionados a la conservación de los recursos naturales.</w:t>
      </w:r>
    </w:p>
    <w:p w:rsidR="00506B4C" w:rsidRPr="00506B4C" w:rsidRDefault="00506B4C" w:rsidP="00506B4C">
      <w:pPr>
        <w:numPr>
          <w:ilvl w:val="0"/>
          <w:numId w:val="35"/>
        </w:numPr>
        <w:spacing w:after="0" w:line="240" w:lineRule="auto"/>
        <w:ind w:left="851" w:right="-234"/>
        <w:contextualSpacing/>
        <w:jc w:val="both"/>
        <w:rPr>
          <w:rFonts w:ascii="Arial" w:hAnsi="Arial" w:cs="Arial"/>
        </w:rPr>
      </w:pPr>
      <w:r w:rsidRPr="00506B4C">
        <w:rPr>
          <w:rFonts w:ascii="Arial" w:hAnsi="Arial" w:cs="Arial"/>
        </w:rPr>
        <w:t>Supervisar la elaboración y revisión de proyectos de investigación en materia de sustentabilidad.</w:t>
      </w:r>
    </w:p>
    <w:p w:rsidR="00506B4C" w:rsidRPr="00506B4C" w:rsidRDefault="00506B4C" w:rsidP="00506B4C">
      <w:pPr>
        <w:numPr>
          <w:ilvl w:val="0"/>
          <w:numId w:val="35"/>
        </w:numPr>
        <w:spacing w:after="0" w:line="240" w:lineRule="auto"/>
        <w:ind w:left="851" w:right="-234"/>
        <w:contextualSpacing/>
        <w:jc w:val="both"/>
        <w:rPr>
          <w:rFonts w:ascii="Arial" w:hAnsi="Arial" w:cs="Arial"/>
        </w:rPr>
      </w:pPr>
      <w:r w:rsidRPr="00506B4C">
        <w:rPr>
          <w:rFonts w:ascii="Arial" w:hAnsi="Arial" w:cs="Arial"/>
        </w:rPr>
        <w:t>Formular, evaluar y actualizar con la Coordinación Administrativa las estrategias de financiamiento de planes y proyectos en materia de sustentabilidad.</w:t>
      </w:r>
    </w:p>
    <w:p w:rsidR="00506B4C" w:rsidRPr="00506B4C" w:rsidRDefault="00506B4C" w:rsidP="00506B4C">
      <w:pPr>
        <w:numPr>
          <w:ilvl w:val="0"/>
          <w:numId w:val="35"/>
        </w:numPr>
        <w:spacing w:after="0" w:line="240" w:lineRule="auto"/>
        <w:ind w:left="851" w:right="-234"/>
        <w:contextualSpacing/>
        <w:jc w:val="both"/>
        <w:rPr>
          <w:rFonts w:ascii="Arial" w:hAnsi="Arial" w:cs="Arial"/>
        </w:rPr>
      </w:pPr>
      <w:r w:rsidRPr="00506B4C">
        <w:rPr>
          <w:rFonts w:ascii="Arial" w:hAnsi="Arial" w:cs="Arial"/>
        </w:rPr>
        <w:t>Evaluar y dictaminar las propuestas de planes, proyectos y políticas públicas en materia de cambio climático.</w:t>
      </w:r>
    </w:p>
    <w:p w:rsidR="00506B4C" w:rsidRPr="00506B4C" w:rsidRDefault="00506B4C" w:rsidP="00506B4C">
      <w:pPr>
        <w:numPr>
          <w:ilvl w:val="0"/>
          <w:numId w:val="35"/>
        </w:numPr>
        <w:spacing w:after="0" w:line="240" w:lineRule="auto"/>
        <w:ind w:left="851" w:right="-234"/>
        <w:contextualSpacing/>
        <w:jc w:val="both"/>
        <w:rPr>
          <w:rFonts w:ascii="Arial" w:hAnsi="Arial" w:cs="Arial"/>
        </w:rPr>
      </w:pPr>
      <w:r w:rsidRPr="00506B4C">
        <w:rPr>
          <w:rFonts w:ascii="Arial" w:hAnsi="Arial" w:cs="Arial"/>
        </w:rPr>
        <w:t>Evaluar y dictaminar las propuestas de proyectos en materia de resiliencia ambiental y de acciones de mitigación y adaptación a los efectos del cambio climático.</w:t>
      </w:r>
    </w:p>
    <w:p w:rsidR="00506B4C" w:rsidRPr="00506B4C" w:rsidRDefault="00506B4C" w:rsidP="00506B4C">
      <w:pPr>
        <w:numPr>
          <w:ilvl w:val="0"/>
          <w:numId w:val="35"/>
        </w:numPr>
        <w:spacing w:after="0" w:line="240" w:lineRule="auto"/>
        <w:ind w:left="851" w:right="-234"/>
        <w:contextualSpacing/>
        <w:jc w:val="both"/>
        <w:rPr>
          <w:rFonts w:ascii="Arial" w:hAnsi="Arial" w:cs="Arial"/>
        </w:rPr>
      </w:pPr>
      <w:r w:rsidRPr="00506B4C">
        <w:rPr>
          <w:rFonts w:ascii="Arial" w:hAnsi="Arial" w:cs="Arial"/>
        </w:rPr>
        <w:t>Promover la participación ciudadana en la formulación y socialización de instrumentos de política ambiental.</w:t>
      </w:r>
    </w:p>
    <w:p w:rsidR="00506B4C" w:rsidRPr="00506B4C" w:rsidRDefault="00506B4C" w:rsidP="00506B4C">
      <w:pPr>
        <w:numPr>
          <w:ilvl w:val="0"/>
          <w:numId w:val="35"/>
        </w:numPr>
        <w:spacing w:after="0" w:line="240" w:lineRule="auto"/>
        <w:ind w:left="851" w:right="-234"/>
        <w:contextualSpacing/>
        <w:jc w:val="both"/>
        <w:rPr>
          <w:rFonts w:ascii="Arial" w:hAnsi="Arial" w:cs="Arial"/>
        </w:rPr>
      </w:pPr>
      <w:r w:rsidRPr="00506B4C">
        <w:rPr>
          <w:rFonts w:ascii="Arial" w:hAnsi="Arial" w:cs="Arial"/>
        </w:rPr>
        <w:lastRenderedPageBreak/>
        <w:t>Promover en las instituciones de educación superior y los organismos dedicados a la investigación científica y tecnológica el desarrollo de técnicas los procedimientos y métodos que propicien el aprovechamiento sustentable de los recursos naturales, el control de la contaminación y la protección del sistema ambiental local.</w:t>
      </w:r>
    </w:p>
    <w:p w:rsidR="00506B4C" w:rsidRPr="00506B4C" w:rsidRDefault="00506B4C" w:rsidP="00506B4C">
      <w:pPr>
        <w:numPr>
          <w:ilvl w:val="0"/>
          <w:numId w:val="35"/>
        </w:numPr>
        <w:spacing w:after="0" w:line="240" w:lineRule="auto"/>
        <w:ind w:left="851" w:right="-234"/>
        <w:contextualSpacing/>
        <w:jc w:val="both"/>
        <w:rPr>
          <w:rFonts w:ascii="Arial" w:hAnsi="Arial" w:cs="Arial"/>
        </w:rPr>
      </w:pPr>
      <w:r w:rsidRPr="00506B4C">
        <w:rPr>
          <w:rFonts w:ascii="Arial" w:hAnsi="Arial" w:cs="Arial"/>
        </w:rPr>
        <w:t>Desarrollar investigaciones y estudios en materia de sustentabilidad que sirvan para mejorar las políticas públicas municipales en la materia;</w:t>
      </w:r>
    </w:p>
    <w:p w:rsidR="00506B4C" w:rsidRPr="00506B4C" w:rsidRDefault="00506B4C" w:rsidP="00506B4C">
      <w:pPr>
        <w:numPr>
          <w:ilvl w:val="0"/>
          <w:numId w:val="35"/>
        </w:numPr>
        <w:spacing w:after="0" w:line="240" w:lineRule="auto"/>
        <w:ind w:left="851" w:right="-234"/>
        <w:contextualSpacing/>
        <w:jc w:val="both"/>
        <w:rPr>
          <w:rFonts w:ascii="Arial" w:hAnsi="Arial" w:cs="Arial"/>
        </w:rPr>
      </w:pPr>
      <w:r w:rsidRPr="00506B4C">
        <w:rPr>
          <w:rFonts w:ascii="Arial" w:hAnsi="Arial" w:cs="Arial"/>
        </w:rPr>
        <w:t>Proponer normas técnicas en materia de sustentabilidad ambiental.</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both"/>
        <w:rPr>
          <w:rFonts w:ascii="Arial" w:hAnsi="Arial" w:cs="Arial"/>
        </w:rPr>
      </w:pPr>
      <w:r w:rsidRPr="00506B4C">
        <w:rPr>
          <w:rFonts w:ascii="Arial" w:hAnsi="Arial" w:cs="Arial"/>
        </w:rPr>
        <w:t>Las demás que le asigne el titular de la Dirección General y la Junta de Gobierno o que se señalen en la normatividad aplicable.</w:t>
      </w:r>
    </w:p>
    <w:p w:rsidR="00506B4C" w:rsidRPr="00506B4C" w:rsidRDefault="00506B4C" w:rsidP="00506B4C">
      <w:pPr>
        <w:spacing w:after="0" w:line="240" w:lineRule="auto"/>
        <w:ind w:left="-142" w:right="-234"/>
        <w:contextualSpacing/>
        <w:jc w:val="both"/>
        <w:rPr>
          <w:rFonts w:ascii="Arial" w:hAnsi="Arial" w:cs="Arial"/>
        </w:rPr>
      </w:pP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CAPÍTULO VI</w:t>
      </w:r>
    </w:p>
    <w:p w:rsidR="00506B4C" w:rsidRPr="00506B4C" w:rsidRDefault="00506B4C" w:rsidP="00506B4C">
      <w:pPr>
        <w:spacing w:after="0" w:line="240" w:lineRule="auto"/>
        <w:ind w:left="-142" w:right="-234"/>
        <w:contextualSpacing/>
        <w:jc w:val="center"/>
        <w:rPr>
          <w:rFonts w:ascii="Arial" w:hAnsi="Arial" w:cs="Arial"/>
          <w:b/>
        </w:rPr>
      </w:pPr>
      <w:r w:rsidRPr="00506B4C">
        <w:rPr>
          <w:rFonts w:ascii="Arial" w:hAnsi="Arial" w:cs="Arial"/>
          <w:b/>
        </w:rPr>
        <w:t>COORDINACIÓN DE INFORMACIÓN GEOGRÁFICA Y ESTADÍSTICA MUNICIPAL</w:t>
      </w:r>
    </w:p>
    <w:p w:rsidR="00506B4C" w:rsidRPr="00506B4C" w:rsidRDefault="00506B4C" w:rsidP="00506B4C">
      <w:pPr>
        <w:spacing w:after="0" w:line="240" w:lineRule="auto"/>
        <w:ind w:left="-142" w:right="-234"/>
        <w:contextualSpacing/>
        <w:jc w:val="center"/>
        <w:rPr>
          <w:rFonts w:ascii="Arial" w:hAnsi="Arial" w:cs="Arial"/>
        </w:rPr>
      </w:pPr>
    </w:p>
    <w:p w:rsidR="00506B4C" w:rsidRPr="00506B4C" w:rsidRDefault="00506B4C" w:rsidP="00506B4C">
      <w:pPr>
        <w:shd w:val="clear" w:color="auto" w:fill="FFFFFF"/>
        <w:spacing w:after="0" w:line="240" w:lineRule="auto"/>
        <w:ind w:left="-142" w:right="-234"/>
        <w:contextualSpacing/>
        <w:jc w:val="both"/>
        <w:rPr>
          <w:rFonts w:ascii="Arial" w:hAnsi="Arial" w:cs="Arial"/>
        </w:rPr>
      </w:pPr>
      <w:r w:rsidRPr="00506B4C">
        <w:rPr>
          <w:rFonts w:ascii="Arial" w:hAnsi="Arial" w:cs="Arial"/>
          <w:b/>
        </w:rPr>
        <w:t>Artículo 116.-</w:t>
      </w:r>
      <w:r w:rsidRPr="00506B4C">
        <w:rPr>
          <w:rFonts w:ascii="Arial" w:hAnsi="Arial" w:cs="Arial"/>
        </w:rPr>
        <w:t xml:space="preserve"> El titular de la Coordinación de Información Geográfica y Estadística Municipal tendrá las siguientes facultades y obligaciones:</w:t>
      </w:r>
    </w:p>
    <w:p w:rsidR="00506B4C" w:rsidRPr="00506B4C" w:rsidRDefault="00506B4C" w:rsidP="00506B4C">
      <w:pPr>
        <w:shd w:val="clear" w:color="auto" w:fill="FFFFFF"/>
        <w:spacing w:after="0" w:line="240" w:lineRule="auto"/>
        <w:ind w:left="-142" w:right="-234"/>
        <w:contextualSpacing/>
        <w:jc w:val="both"/>
        <w:rPr>
          <w:rFonts w:ascii="Arial" w:hAnsi="Arial" w:cs="Arial"/>
        </w:rPr>
      </w:pPr>
    </w:p>
    <w:p w:rsidR="00506B4C" w:rsidRPr="00506B4C" w:rsidRDefault="00506B4C" w:rsidP="00506B4C">
      <w:pPr>
        <w:pStyle w:val="Prrafodelista"/>
        <w:numPr>
          <w:ilvl w:val="0"/>
          <w:numId w:val="36"/>
        </w:numPr>
        <w:shd w:val="clear" w:color="auto" w:fill="FFFFFF"/>
        <w:spacing w:after="0" w:line="240" w:lineRule="auto"/>
        <w:ind w:left="851" w:right="-234"/>
        <w:contextualSpacing w:val="0"/>
        <w:jc w:val="both"/>
        <w:rPr>
          <w:rFonts w:ascii="Arial" w:hAnsi="Arial" w:cs="Arial"/>
        </w:rPr>
      </w:pPr>
      <w:r w:rsidRPr="00506B4C">
        <w:rPr>
          <w:rFonts w:ascii="Arial" w:hAnsi="Arial" w:cs="Arial"/>
        </w:rPr>
        <w:t>Proveer de información Geográfica y Estadística a las dependencias, organismos y entidades del Municipio.</w:t>
      </w:r>
    </w:p>
    <w:p w:rsidR="00506B4C" w:rsidRPr="00506B4C" w:rsidRDefault="00506B4C" w:rsidP="00506B4C">
      <w:pPr>
        <w:pStyle w:val="Prrafodelista"/>
        <w:numPr>
          <w:ilvl w:val="0"/>
          <w:numId w:val="36"/>
        </w:numPr>
        <w:shd w:val="clear" w:color="auto" w:fill="FFFFFF"/>
        <w:spacing w:after="0" w:line="240" w:lineRule="auto"/>
        <w:ind w:left="851" w:right="-234"/>
        <w:contextualSpacing w:val="0"/>
        <w:jc w:val="both"/>
        <w:rPr>
          <w:rFonts w:ascii="Arial" w:hAnsi="Arial" w:cs="Arial"/>
        </w:rPr>
      </w:pPr>
      <w:r w:rsidRPr="00506B4C">
        <w:rPr>
          <w:rFonts w:ascii="Arial" w:hAnsi="Arial" w:cs="Arial"/>
        </w:rPr>
        <w:t>Crear, actualizar y administrar, en colaboración con las demás coordinaciones, el banco municipal de información estadística básica, para su aprobación por la Junta de Gobierno.</w:t>
      </w:r>
    </w:p>
    <w:p w:rsidR="00506B4C" w:rsidRPr="00506B4C" w:rsidRDefault="00506B4C" w:rsidP="00506B4C">
      <w:pPr>
        <w:pStyle w:val="Prrafodelista"/>
        <w:numPr>
          <w:ilvl w:val="0"/>
          <w:numId w:val="36"/>
        </w:numPr>
        <w:shd w:val="clear" w:color="auto" w:fill="FFFFFF"/>
        <w:spacing w:after="0" w:line="240" w:lineRule="auto"/>
        <w:ind w:left="851" w:right="-234"/>
        <w:contextualSpacing w:val="0"/>
        <w:jc w:val="both"/>
        <w:rPr>
          <w:rFonts w:ascii="Arial" w:hAnsi="Arial" w:cs="Arial"/>
        </w:rPr>
      </w:pPr>
      <w:r w:rsidRPr="00506B4C">
        <w:rPr>
          <w:rFonts w:ascii="Arial" w:hAnsi="Arial" w:cs="Arial"/>
        </w:rPr>
        <w:t>Generar instrumentos de investigación estadística y de actualización cartográfica.</w:t>
      </w:r>
    </w:p>
    <w:p w:rsidR="00506B4C" w:rsidRPr="00506B4C" w:rsidRDefault="00506B4C" w:rsidP="00506B4C">
      <w:pPr>
        <w:pStyle w:val="Prrafodelista"/>
        <w:numPr>
          <w:ilvl w:val="0"/>
          <w:numId w:val="36"/>
        </w:numPr>
        <w:shd w:val="clear" w:color="auto" w:fill="FFFFFF"/>
        <w:spacing w:after="0" w:line="240" w:lineRule="auto"/>
        <w:ind w:left="851" w:right="-234"/>
        <w:contextualSpacing w:val="0"/>
        <w:jc w:val="both"/>
        <w:rPr>
          <w:rFonts w:ascii="Arial" w:hAnsi="Arial" w:cs="Arial"/>
        </w:rPr>
      </w:pPr>
      <w:r w:rsidRPr="00506B4C">
        <w:rPr>
          <w:rFonts w:ascii="Arial" w:hAnsi="Arial" w:cs="Arial"/>
        </w:rPr>
        <w:t>Colaborar y coordinar con las dependencias municipales, estatales y federales, la actualización del Atlas de Riesgos Municipal y gestionar la publicación de las actualizaciones del mismo en los medios de comunicación, municipales.</w:t>
      </w:r>
    </w:p>
    <w:p w:rsidR="00506B4C" w:rsidRPr="00506B4C" w:rsidRDefault="00506B4C" w:rsidP="00506B4C">
      <w:pPr>
        <w:pStyle w:val="Prrafodelista"/>
        <w:numPr>
          <w:ilvl w:val="0"/>
          <w:numId w:val="36"/>
        </w:numPr>
        <w:shd w:val="clear" w:color="auto" w:fill="FFFFFF"/>
        <w:spacing w:after="0" w:line="240" w:lineRule="auto"/>
        <w:ind w:left="851" w:right="-234"/>
        <w:contextualSpacing w:val="0"/>
        <w:jc w:val="both"/>
        <w:rPr>
          <w:rFonts w:ascii="Arial" w:hAnsi="Arial" w:cs="Arial"/>
        </w:rPr>
      </w:pPr>
      <w:r w:rsidRPr="00506B4C">
        <w:rPr>
          <w:rFonts w:ascii="Arial" w:hAnsi="Arial" w:cs="Arial"/>
        </w:rPr>
        <w:t>Solicitar o requerir información estadística a las dependencias organismos y entidades del Municipio.</w:t>
      </w:r>
    </w:p>
    <w:p w:rsidR="00506B4C" w:rsidRPr="00506B4C" w:rsidRDefault="00506B4C" w:rsidP="00506B4C">
      <w:pPr>
        <w:pStyle w:val="Prrafodelista"/>
        <w:numPr>
          <w:ilvl w:val="0"/>
          <w:numId w:val="36"/>
        </w:numPr>
        <w:shd w:val="clear" w:color="auto" w:fill="FFFFFF"/>
        <w:spacing w:after="0" w:line="240" w:lineRule="auto"/>
        <w:ind w:left="851" w:right="-234"/>
        <w:contextualSpacing w:val="0"/>
        <w:jc w:val="both"/>
        <w:rPr>
          <w:rFonts w:ascii="Arial" w:hAnsi="Arial" w:cs="Arial"/>
        </w:rPr>
      </w:pPr>
      <w:r w:rsidRPr="00506B4C">
        <w:rPr>
          <w:rFonts w:ascii="Arial" w:hAnsi="Arial" w:cs="Arial"/>
        </w:rPr>
        <w:t>Operar, en coordinación con el Instituto Nacional de Estadística, Geografía e Informática, el Servicio de Información Georreferenciada del Municipio de Saltillo.</w:t>
      </w:r>
    </w:p>
    <w:p w:rsidR="00506B4C" w:rsidRPr="00506B4C" w:rsidRDefault="00506B4C" w:rsidP="00506B4C">
      <w:pPr>
        <w:pStyle w:val="Prrafodelista"/>
        <w:numPr>
          <w:ilvl w:val="0"/>
          <w:numId w:val="36"/>
        </w:numPr>
        <w:shd w:val="clear" w:color="auto" w:fill="FFFFFF"/>
        <w:spacing w:after="0" w:line="240" w:lineRule="auto"/>
        <w:ind w:left="851" w:right="-234"/>
        <w:contextualSpacing w:val="0"/>
        <w:jc w:val="both"/>
        <w:rPr>
          <w:rFonts w:ascii="Arial" w:hAnsi="Arial" w:cs="Arial"/>
        </w:rPr>
      </w:pPr>
      <w:r w:rsidRPr="00506B4C">
        <w:rPr>
          <w:rFonts w:ascii="Arial" w:hAnsi="Arial" w:cs="Arial"/>
        </w:rPr>
        <w:t>Coordinar y ejecutar la recopilación, concentración, procesamiento, sistematización, resguardo, intercambio y difusión de la información geográfica y estadística municipal, con todos los sectores del Municipio y de entidades públicas y privadas.</w:t>
      </w:r>
    </w:p>
    <w:p w:rsidR="00506B4C" w:rsidRPr="00506B4C" w:rsidRDefault="00506B4C" w:rsidP="00506B4C">
      <w:pPr>
        <w:pStyle w:val="Prrafodelista"/>
        <w:numPr>
          <w:ilvl w:val="0"/>
          <w:numId w:val="36"/>
        </w:numPr>
        <w:shd w:val="clear" w:color="auto" w:fill="FFFFFF"/>
        <w:spacing w:after="0" w:line="240" w:lineRule="auto"/>
        <w:ind w:left="851" w:right="-234"/>
        <w:contextualSpacing w:val="0"/>
        <w:jc w:val="both"/>
        <w:rPr>
          <w:rFonts w:ascii="Arial" w:hAnsi="Arial" w:cs="Arial"/>
        </w:rPr>
      </w:pPr>
      <w:r w:rsidRPr="00506B4C">
        <w:rPr>
          <w:rFonts w:ascii="Arial" w:hAnsi="Arial" w:cs="Arial"/>
        </w:rPr>
        <w:t>Desarrollar aplicaciones informáticas propias y plataformas de consulta pública y restringida, así como de intercambio de información.</w:t>
      </w:r>
    </w:p>
    <w:p w:rsidR="00506B4C" w:rsidRPr="00506B4C" w:rsidRDefault="00506B4C" w:rsidP="00506B4C">
      <w:pPr>
        <w:pStyle w:val="Prrafodelista"/>
        <w:shd w:val="clear" w:color="auto" w:fill="FFFFFF"/>
        <w:spacing w:after="0" w:line="240" w:lineRule="auto"/>
        <w:ind w:left="-142" w:right="-234"/>
        <w:jc w:val="both"/>
        <w:rPr>
          <w:rFonts w:ascii="Arial" w:hAnsi="Arial" w:cs="Arial"/>
        </w:rPr>
      </w:pPr>
    </w:p>
    <w:p w:rsidR="00506B4C" w:rsidRPr="00506B4C" w:rsidRDefault="00506B4C" w:rsidP="00506B4C">
      <w:pPr>
        <w:pStyle w:val="Prrafodelista"/>
        <w:shd w:val="clear" w:color="auto" w:fill="FFFFFF"/>
        <w:spacing w:after="0" w:line="240" w:lineRule="auto"/>
        <w:ind w:left="-142" w:right="-234"/>
        <w:jc w:val="both"/>
        <w:rPr>
          <w:rFonts w:ascii="Arial" w:hAnsi="Arial" w:cs="Arial"/>
        </w:rPr>
      </w:pPr>
      <w:r w:rsidRPr="00506B4C">
        <w:rPr>
          <w:rFonts w:ascii="Arial" w:hAnsi="Arial" w:cs="Arial"/>
        </w:rPr>
        <w:t>Las demás que le asigne el titular de la Dirección General y la Junta de Gobierno o que se señalen en la normatividad aplicable.</w:t>
      </w:r>
    </w:p>
    <w:p w:rsidR="00506B4C" w:rsidRPr="00506B4C" w:rsidRDefault="00506B4C" w:rsidP="00506B4C">
      <w:pPr>
        <w:pStyle w:val="Prrafodelista"/>
        <w:shd w:val="clear" w:color="auto" w:fill="FFFFFF"/>
        <w:spacing w:after="0" w:line="240" w:lineRule="auto"/>
        <w:ind w:left="-142" w:right="-234"/>
        <w:jc w:val="both"/>
        <w:rPr>
          <w:rFonts w:ascii="Arial" w:hAnsi="Arial" w:cs="Arial"/>
        </w:rPr>
      </w:pPr>
    </w:p>
    <w:p w:rsidR="00506B4C" w:rsidRPr="00506B4C" w:rsidRDefault="00506B4C" w:rsidP="00506B4C">
      <w:pPr>
        <w:pStyle w:val="Prrafodelista"/>
        <w:shd w:val="clear" w:color="auto" w:fill="FFFFFF"/>
        <w:spacing w:after="0" w:line="240" w:lineRule="auto"/>
        <w:ind w:left="-142" w:right="-234"/>
        <w:jc w:val="center"/>
        <w:rPr>
          <w:rFonts w:ascii="Arial" w:hAnsi="Arial" w:cs="Arial"/>
          <w:b/>
        </w:rPr>
      </w:pPr>
      <w:r w:rsidRPr="00506B4C">
        <w:rPr>
          <w:rFonts w:ascii="Arial" w:hAnsi="Arial" w:cs="Arial"/>
          <w:b/>
        </w:rPr>
        <w:t>TÍTULO CUARTO</w:t>
      </w:r>
    </w:p>
    <w:p w:rsidR="00506B4C" w:rsidRPr="00506B4C" w:rsidRDefault="00506B4C" w:rsidP="00506B4C">
      <w:pPr>
        <w:pStyle w:val="Prrafodelista"/>
        <w:shd w:val="clear" w:color="auto" w:fill="FFFFFF"/>
        <w:spacing w:after="0" w:line="240" w:lineRule="auto"/>
        <w:ind w:left="-142" w:right="-234"/>
        <w:jc w:val="center"/>
        <w:rPr>
          <w:rFonts w:ascii="Arial" w:hAnsi="Arial" w:cs="Arial"/>
          <w:b/>
        </w:rPr>
      </w:pPr>
      <w:r w:rsidRPr="00506B4C">
        <w:rPr>
          <w:rFonts w:ascii="Arial" w:hAnsi="Arial" w:cs="Arial"/>
          <w:b/>
        </w:rPr>
        <w:t>OPERACIÓN DEL INSTITUTO</w:t>
      </w:r>
    </w:p>
    <w:p w:rsidR="00506B4C" w:rsidRPr="00506B4C" w:rsidRDefault="00506B4C" w:rsidP="00506B4C">
      <w:pPr>
        <w:pStyle w:val="Prrafodelista"/>
        <w:shd w:val="clear" w:color="auto" w:fill="FFFFFF"/>
        <w:spacing w:after="0" w:line="240" w:lineRule="auto"/>
        <w:ind w:left="-142" w:right="-234"/>
        <w:jc w:val="center"/>
        <w:rPr>
          <w:rFonts w:ascii="Arial" w:hAnsi="Arial" w:cs="Arial"/>
          <w:b/>
        </w:rPr>
      </w:pPr>
    </w:p>
    <w:p w:rsidR="00506B4C" w:rsidRPr="00506B4C" w:rsidRDefault="00506B4C" w:rsidP="00506B4C">
      <w:pPr>
        <w:pStyle w:val="Prrafodelista"/>
        <w:shd w:val="clear" w:color="auto" w:fill="FFFFFF"/>
        <w:spacing w:after="0" w:line="240" w:lineRule="auto"/>
        <w:ind w:left="-142" w:right="-234"/>
        <w:jc w:val="center"/>
        <w:rPr>
          <w:rFonts w:ascii="Arial" w:hAnsi="Arial" w:cs="Arial"/>
          <w:b/>
        </w:rPr>
      </w:pPr>
      <w:r w:rsidRPr="00506B4C">
        <w:rPr>
          <w:rFonts w:ascii="Arial" w:hAnsi="Arial" w:cs="Arial"/>
          <w:b/>
        </w:rPr>
        <w:t>CAPÍTULO I</w:t>
      </w:r>
    </w:p>
    <w:p w:rsidR="00506B4C" w:rsidRPr="00506B4C" w:rsidRDefault="00506B4C" w:rsidP="00506B4C">
      <w:pPr>
        <w:shd w:val="clear" w:color="auto" w:fill="FFFFFF"/>
        <w:spacing w:after="0" w:line="240" w:lineRule="auto"/>
        <w:ind w:left="-142" w:right="-234"/>
        <w:jc w:val="center"/>
        <w:rPr>
          <w:rFonts w:ascii="Arial" w:hAnsi="Arial" w:cs="Arial"/>
          <w:b/>
        </w:rPr>
      </w:pPr>
      <w:r w:rsidRPr="00506B4C">
        <w:rPr>
          <w:rFonts w:ascii="Arial" w:hAnsi="Arial" w:cs="Arial"/>
          <w:b/>
        </w:rPr>
        <w:t>PRESUPUESTO</w:t>
      </w:r>
    </w:p>
    <w:p w:rsidR="00506B4C" w:rsidRPr="00506B4C" w:rsidRDefault="00506B4C" w:rsidP="00506B4C">
      <w:pPr>
        <w:shd w:val="clear" w:color="auto" w:fill="FFFFFF"/>
        <w:spacing w:after="0" w:line="240" w:lineRule="auto"/>
        <w:ind w:left="-142" w:right="-234"/>
        <w:jc w:val="both"/>
        <w:rPr>
          <w:rFonts w:ascii="Arial" w:hAnsi="Arial" w:cs="Arial"/>
        </w:rPr>
      </w:pPr>
    </w:p>
    <w:p w:rsidR="00506B4C" w:rsidRPr="00506B4C" w:rsidRDefault="00506B4C" w:rsidP="00506B4C">
      <w:pPr>
        <w:shd w:val="clear" w:color="auto" w:fill="FFFFFF"/>
        <w:spacing w:after="0" w:line="240" w:lineRule="auto"/>
        <w:ind w:left="-142" w:right="-234"/>
        <w:jc w:val="both"/>
        <w:rPr>
          <w:rFonts w:ascii="Arial" w:hAnsi="Arial" w:cs="Arial"/>
        </w:rPr>
      </w:pPr>
      <w:r w:rsidRPr="00506B4C">
        <w:rPr>
          <w:rFonts w:ascii="Arial" w:hAnsi="Arial" w:cs="Arial"/>
          <w:b/>
        </w:rPr>
        <w:t>Artículo 117.-</w:t>
      </w:r>
      <w:r w:rsidRPr="00506B4C">
        <w:rPr>
          <w:rFonts w:ascii="Arial" w:hAnsi="Arial" w:cs="Arial"/>
        </w:rPr>
        <w:t xml:space="preserve"> El Instituto elaborará su presupuesto de ingresos y egresos, el cual regirá para el ejercicio anual contable que comprende del día primero de enero al día treinta y uno de diciembre del año que corresponda.</w:t>
      </w:r>
    </w:p>
    <w:p w:rsidR="00506B4C" w:rsidRPr="00506B4C" w:rsidRDefault="00506B4C" w:rsidP="00506B4C">
      <w:pPr>
        <w:shd w:val="clear" w:color="auto" w:fill="FFFFFF"/>
        <w:spacing w:after="0" w:line="240" w:lineRule="auto"/>
        <w:ind w:left="-142" w:right="-234"/>
        <w:jc w:val="both"/>
        <w:rPr>
          <w:rFonts w:ascii="Arial" w:hAnsi="Arial" w:cs="Arial"/>
        </w:rPr>
      </w:pPr>
    </w:p>
    <w:p w:rsidR="00506B4C" w:rsidRPr="00506B4C" w:rsidRDefault="00506B4C" w:rsidP="00506B4C">
      <w:pPr>
        <w:shd w:val="clear" w:color="auto" w:fill="FFFFFF"/>
        <w:spacing w:after="0" w:line="240" w:lineRule="auto"/>
        <w:ind w:left="-142" w:right="-234"/>
        <w:jc w:val="both"/>
        <w:rPr>
          <w:rFonts w:ascii="Arial" w:hAnsi="Arial" w:cs="Arial"/>
        </w:rPr>
      </w:pPr>
      <w:r w:rsidRPr="00506B4C">
        <w:rPr>
          <w:rFonts w:ascii="Arial" w:hAnsi="Arial" w:cs="Arial"/>
          <w:b/>
        </w:rPr>
        <w:t>Artículo 118.-</w:t>
      </w:r>
      <w:r w:rsidRPr="00506B4C">
        <w:rPr>
          <w:rFonts w:ascii="Arial" w:hAnsi="Arial" w:cs="Arial"/>
        </w:rPr>
        <w:t xml:space="preserve"> El presupuesto se sujetará a las prioridades y programas de trabajo para cumplir con el objeto del Instituto.</w:t>
      </w:r>
    </w:p>
    <w:p w:rsidR="00506B4C" w:rsidRPr="00506B4C" w:rsidRDefault="00506B4C" w:rsidP="00506B4C">
      <w:pPr>
        <w:shd w:val="clear" w:color="auto" w:fill="FFFFFF"/>
        <w:spacing w:after="0" w:line="240" w:lineRule="auto"/>
        <w:ind w:left="-142" w:right="-234"/>
        <w:jc w:val="both"/>
        <w:rPr>
          <w:rFonts w:ascii="Arial" w:hAnsi="Arial" w:cs="Arial"/>
        </w:rPr>
      </w:pPr>
    </w:p>
    <w:p w:rsidR="00506B4C" w:rsidRPr="00506B4C" w:rsidRDefault="00506B4C" w:rsidP="00506B4C">
      <w:pPr>
        <w:shd w:val="clear" w:color="auto" w:fill="FFFFFF"/>
        <w:spacing w:after="0" w:line="240" w:lineRule="auto"/>
        <w:ind w:left="-142" w:right="-234"/>
        <w:jc w:val="both"/>
        <w:rPr>
          <w:rFonts w:ascii="Arial" w:hAnsi="Arial" w:cs="Arial"/>
        </w:rPr>
      </w:pPr>
      <w:r w:rsidRPr="00506B4C">
        <w:rPr>
          <w:rFonts w:ascii="Arial" w:hAnsi="Arial" w:cs="Arial"/>
          <w:b/>
        </w:rPr>
        <w:t>Artículo 119</w:t>
      </w:r>
      <w:r w:rsidRPr="00506B4C">
        <w:rPr>
          <w:rFonts w:ascii="Arial" w:hAnsi="Arial" w:cs="Arial"/>
        </w:rPr>
        <w:t>.- En la operación del presupuesto se observarán los principios de racionalidad, austeridad y disciplina del gasto de recursos de acuerdo a sus ingresos y al presupuesto asignado anualmente por el Ayuntamiento.</w:t>
      </w:r>
    </w:p>
    <w:p w:rsidR="00506B4C" w:rsidRPr="00506B4C" w:rsidRDefault="00506B4C" w:rsidP="00506B4C">
      <w:pPr>
        <w:shd w:val="clear" w:color="auto" w:fill="FFFFFF"/>
        <w:spacing w:after="0" w:line="240" w:lineRule="auto"/>
        <w:ind w:left="-142" w:right="-234"/>
        <w:jc w:val="both"/>
        <w:rPr>
          <w:rFonts w:ascii="Arial" w:hAnsi="Arial" w:cs="Arial"/>
        </w:rPr>
      </w:pPr>
    </w:p>
    <w:p w:rsidR="00506B4C" w:rsidRPr="00506B4C" w:rsidRDefault="00506B4C" w:rsidP="00506B4C">
      <w:pPr>
        <w:pStyle w:val="Prrafodelista"/>
        <w:autoSpaceDE w:val="0"/>
        <w:autoSpaceDN w:val="0"/>
        <w:adjustRightInd w:val="0"/>
        <w:spacing w:after="0" w:line="240" w:lineRule="auto"/>
        <w:ind w:left="-142" w:right="-234"/>
        <w:jc w:val="both"/>
        <w:rPr>
          <w:rFonts w:ascii="Arial" w:hAnsi="Arial" w:cs="Arial"/>
        </w:rPr>
      </w:pPr>
      <w:r w:rsidRPr="00506B4C">
        <w:rPr>
          <w:rFonts w:ascii="Arial" w:hAnsi="Arial" w:cs="Arial"/>
          <w:b/>
        </w:rPr>
        <w:t>Artículo 120.-</w:t>
      </w:r>
      <w:r w:rsidRPr="00506B4C">
        <w:rPr>
          <w:rFonts w:ascii="Arial" w:hAnsi="Arial" w:cs="Arial"/>
        </w:rPr>
        <w:t xml:space="preserve"> El Instituto operará su presupuesto anual y un programa anual de operación de acuerdo a las siguientes reglas:</w:t>
      </w:r>
    </w:p>
    <w:p w:rsidR="00506B4C" w:rsidRPr="00506B4C" w:rsidRDefault="00506B4C" w:rsidP="00506B4C">
      <w:pPr>
        <w:pStyle w:val="Prrafodelista"/>
        <w:autoSpaceDE w:val="0"/>
        <w:autoSpaceDN w:val="0"/>
        <w:adjustRightInd w:val="0"/>
        <w:spacing w:after="0" w:line="240" w:lineRule="auto"/>
        <w:ind w:left="-142" w:right="-234"/>
        <w:jc w:val="both"/>
        <w:rPr>
          <w:rFonts w:ascii="Arial" w:hAnsi="Arial" w:cs="Arial"/>
        </w:rPr>
      </w:pPr>
    </w:p>
    <w:p w:rsidR="00506B4C" w:rsidRPr="00506B4C" w:rsidRDefault="00506B4C" w:rsidP="00506B4C">
      <w:pPr>
        <w:pStyle w:val="Prrafodelista"/>
        <w:numPr>
          <w:ilvl w:val="0"/>
          <w:numId w:val="37"/>
        </w:numPr>
        <w:autoSpaceDE w:val="0"/>
        <w:autoSpaceDN w:val="0"/>
        <w:adjustRightInd w:val="0"/>
        <w:spacing w:after="0" w:line="240" w:lineRule="auto"/>
        <w:ind w:left="851" w:right="-234"/>
        <w:contextualSpacing w:val="0"/>
        <w:jc w:val="both"/>
        <w:rPr>
          <w:rFonts w:ascii="Arial" w:hAnsi="Arial" w:cs="Arial"/>
        </w:rPr>
      </w:pPr>
      <w:r w:rsidRPr="00506B4C">
        <w:rPr>
          <w:rFonts w:ascii="Arial" w:hAnsi="Arial" w:cs="Arial"/>
        </w:rPr>
        <w:t>La Coordinación Administrativa, en conjunto con las demás áreas del Instituto, propondrá a la Dirección General un anteproyecto del presupuesto y del Programa Anual de Operación del Instituto, con base a la normatividad aplicable.</w:t>
      </w:r>
    </w:p>
    <w:p w:rsidR="00506B4C" w:rsidRPr="00506B4C" w:rsidRDefault="00506B4C" w:rsidP="00506B4C">
      <w:pPr>
        <w:pStyle w:val="Prrafodelista"/>
        <w:numPr>
          <w:ilvl w:val="0"/>
          <w:numId w:val="37"/>
        </w:numPr>
        <w:autoSpaceDE w:val="0"/>
        <w:autoSpaceDN w:val="0"/>
        <w:adjustRightInd w:val="0"/>
        <w:spacing w:after="0" w:line="240" w:lineRule="auto"/>
        <w:ind w:left="851" w:right="-234"/>
        <w:contextualSpacing w:val="0"/>
        <w:jc w:val="both"/>
        <w:rPr>
          <w:rFonts w:ascii="Arial" w:hAnsi="Arial" w:cs="Arial"/>
        </w:rPr>
      </w:pPr>
      <w:r w:rsidRPr="00506B4C">
        <w:rPr>
          <w:rFonts w:ascii="Arial" w:hAnsi="Arial" w:cs="Arial"/>
        </w:rPr>
        <w:t>La Dirección General revisará las propuestas y mandará hacer las modificaciones que considere pertinentes o las pondrá a disposición de la Junta de Gobierno.</w:t>
      </w:r>
    </w:p>
    <w:p w:rsidR="00506B4C" w:rsidRPr="00506B4C" w:rsidRDefault="00506B4C" w:rsidP="00506B4C">
      <w:pPr>
        <w:numPr>
          <w:ilvl w:val="0"/>
          <w:numId w:val="37"/>
        </w:numPr>
        <w:shd w:val="clear" w:color="auto" w:fill="FFFFFF"/>
        <w:spacing w:after="0" w:line="240" w:lineRule="auto"/>
        <w:ind w:left="851" w:right="-234"/>
        <w:jc w:val="both"/>
        <w:rPr>
          <w:rFonts w:ascii="Arial" w:hAnsi="Arial" w:cs="Arial"/>
        </w:rPr>
      </w:pPr>
      <w:r w:rsidRPr="00506B4C">
        <w:rPr>
          <w:rFonts w:ascii="Arial" w:hAnsi="Arial" w:cs="Arial"/>
        </w:rPr>
        <w:t>La Junta, previa consulta  con el Tesorero Municipal revisará los proyectos puestos a su disposición, y de considerarlo pertinente los mandará modificar o reformará por sí misma.</w:t>
      </w:r>
    </w:p>
    <w:p w:rsidR="00506B4C" w:rsidRPr="00506B4C" w:rsidRDefault="00506B4C" w:rsidP="00506B4C">
      <w:pPr>
        <w:numPr>
          <w:ilvl w:val="0"/>
          <w:numId w:val="37"/>
        </w:numPr>
        <w:shd w:val="clear" w:color="auto" w:fill="FFFFFF"/>
        <w:spacing w:after="0" w:line="240" w:lineRule="auto"/>
        <w:ind w:left="851" w:right="-234"/>
        <w:jc w:val="both"/>
        <w:rPr>
          <w:rFonts w:ascii="Arial" w:hAnsi="Arial" w:cs="Arial"/>
        </w:rPr>
      </w:pPr>
      <w:r w:rsidRPr="00506B4C">
        <w:rPr>
          <w:rFonts w:ascii="Arial" w:hAnsi="Arial" w:cs="Arial"/>
        </w:rPr>
        <w:t>Una vez aprobados definitivamente el presupuesto y del Programa Anual de Operación del Instituto, la Junta los enviará para su aprobación definitiva al Ayuntamiento.</w:t>
      </w:r>
    </w:p>
    <w:p w:rsidR="00506B4C" w:rsidRPr="00506B4C" w:rsidRDefault="00506B4C" w:rsidP="00506B4C">
      <w:pPr>
        <w:shd w:val="clear" w:color="auto" w:fill="FFFFFF"/>
        <w:spacing w:after="0" w:line="240" w:lineRule="auto"/>
        <w:ind w:left="-142" w:right="-234"/>
        <w:jc w:val="both"/>
        <w:rPr>
          <w:rFonts w:ascii="Arial" w:hAnsi="Arial" w:cs="Arial"/>
        </w:rPr>
      </w:pP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r w:rsidRPr="00506B4C">
        <w:rPr>
          <w:rFonts w:ascii="Arial" w:hAnsi="Arial" w:cs="Arial"/>
          <w:b/>
        </w:rPr>
        <w:t>Artículo 121</w:t>
      </w:r>
      <w:r w:rsidRPr="00506B4C">
        <w:rPr>
          <w:rFonts w:ascii="Arial" w:hAnsi="Arial" w:cs="Arial"/>
        </w:rPr>
        <w:t>.- El patrimonio del Instituto se integrará con:</w:t>
      </w: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p>
    <w:p w:rsidR="00506B4C" w:rsidRPr="00506B4C" w:rsidRDefault="00506B4C" w:rsidP="00506B4C">
      <w:pPr>
        <w:numPr>
          <w:ilvl w:val="0"/>
          <w:numId w:val="38"/>
        </w:numPr>
        <w:autoSpaceDE w:val="0"/>
        <w:autoSpaceDN w:val="0"/>
        <w:adjustRightInd w:val="0"/>
        <w:spacing w:after="0" w:line="240" w:lineRule="auto"/>
        <w:ind w:left="851" w:right="-234"/>
        <w:contextualSpacing/>
        <w:jc w:val="both"/>
        <w:rPr>
          <w:rFonts w:ascii="Arial" w:hAnsi="Arial" w:cs="Arial"/>
        </w:rPr>
      </w:pPr>
      <w:r w:rsidRPr="00506B4C">
        <w:rPr>
          <w:rFonts w:ascii="Arial" w:hAnsi="Arial" w:cs="Arial"/>
        </w:rPr>
        <w:t>La asignación presupuestal que fije el Ayuntamiento que se fije en el Presupuesto de Egresos Anual, la cual deberá ser de cuando menos el 0.5% del mismo, siempre que aquella permita que el Instituto cuente con los recursos financieros suficientes para cumplir con los objetivos previstos en este reglamento.</w:t>
      </w:r>
    </w:p>
    <w:p w:rsidR="00506B4C" w:rsidRPr="00506B4C" w:rsidRDefault="00506B4C" w:rsidP="00506B4C">
      <w:pPr>
        <w:numPr>
          <w:ilvl w:val="0"/>
          <w:numId w:val="38"/>
        </w:numPr>
        <w:autoSpaceDE w:val="0"/>
        <w:autoSpaceDN w:val="0"/>
        <w:adjustRightInd w:val="0"/>
        <w:spacing w:after="0" w:line="240" w:lineRule="auto"/>
        <w:ind w:left="851" w:right="-234"/>
        <w:contextualSpacing/>
        <w:jc w:val="both"/>
        <w:rPr>
          <w:rFonts w:ascii="Arial" w:hAnsi="Arial" w:cs="Arial"/>
        </w:rPr>
      </w:pPr>
      <w:r w:rsidRPr="00506B4C">
        <w:rPr>
          <w:rFonts w:ascii="Arial" w:hAnsi="Arial" w:cs="Arial"/>
        </w:rPr>
        <w:t>Los bienes muebles e inmuebles que adquiera o se le doten, transfieran, donen o asignen bajo cualquier título.</w:t>
      </w:r>
    </w:p>
    <w:p w:rsidR="00506B4C" w:rsidRPr="00506B4C" w:rsidRDefault="00506B4C" w:rsidP="00506B4C">
      <w:pPr>
        <w:numPr>
          <w:ilvl w:val="0"/>
          <w:numId w:val="38"/>
        </w:numPr>
        <w:autoSpaceDE w:val="0"/>
        <w:autoSpaceDN w:val="0"/>
        <w:adjustRightInd w:val="0"/>
        <w:spacing w:after="0" w:line="240" w:lineRule="auto"/>
        <w:ind w:left="851" w:right="-234"/>
        <w:contextualSpacing/>
        <w:jc w:val="both"/>
        <w:rPr>
          <w:rFonts w:ascii="Arial" w:hAnsi="Arial" w:cs="Arial"/>
        </w:rPr>
      </w:pPr>
      <w:r w:rsidRPr="00506B4C">
        <w:rPr>
          <w:rFonts w:ascii="Arial" w:hAnsi="Arial" w:cs="Arial"/>
        </w:rPr>
        <w:t>Las aportaciones, donaciones, legados y demás recursos por cualquier concepto que reciba de personas físicas o morales públicas o privadas locales, nacionales o internacionales.</w:t>
      </w:r>
    </w:p>
    <w:p w:rsidR="00506B4C" w:rsidRPr="00506B4C" w:rsidRDefault="00506B4C" w:rsidP="00506B4C">
      <w:pPr>
        <w:numPr>
          <w:ilvl w:val="0"/>
          <w:numId w:val="38"/>
        </w:numPr>
        <w:autoSpaceDE w:val="0"/>
        <w:autoSpaceDN w:val="0"/>
        <w:adjustRightInd w:val="0"/>
        <w:spacing w:after="0" w:line="240" w:lineRule="auto"/>
        <w:ind w:left="851" w:right="-234"/>
        <w:contextualSpacing/>
        <w:jc w:val="both"/>
        <w:rPr>
          <w:rFonts w:ascii="Arial" w:hAnsi="Arial" w:cs="Arial"/>
        </w:rPr>
      </w:pPr>
      <w:r w:rsidRPr="00506B4C">
        <w:rPr>
          <w:rFonts w:ascii="Arial" w:hAnsi="Arial" w:cs="Arial"/>
        </w:rPr>
        <w:t>Los subsidios y aportaciones ordinarias o extraordinarias que le asignen los gobiernos federal, estatal, municipal o de cualquier otro órgano que esté subordinado a estos.</w:t>
      </w:r>
    </w:p>
    <w:p w:rsidR="00506B4C" w:rsidRPr="00506B4C" w:rsidRDefault="00506B4C" w:rsidP="00506B4C">
      <w:pPr>
        <w:numPr>
          <w:ilvl w:val="0"/>
          <w:numId w:val="38"/>
        </w:numPr>
        <w:autoSpaceDE w:val="0"/>
        <w:autoSpaceDN w:val="0"/>
        <w:adjustRightInd w:val="0"/>
        <w:spacing w:after="0" w:line="240" w:lineRule="auto"/>
        <w:ind w:left="851" w:right="-234"/>
        <w:contextualSpacing/>
        <w:jc w:val="both"/>
        <w:rPr>
          <w:rFonts w:ascii="Arial" w:hAnsi="Arial" w:cs="Arial"/>
        </w:rPr>
      </w:pPr>
      <w:r w:rsidRPr="00506B4C">
        <w:rPr>
          <w:rFonts w:ascii="Arial" w:hAnsi="Arial" w:cs="Arial"/>
        </w:rPr>
        <w:t>Los recursos, productos e ingresos provenientes de la prestación de servicios técnicos propios e inherentes al Instituto, sujetos a las tarifas que al efecto acuerde la Junta de Gobierno, así como de inversiones autorizadas por el Ayuntamiento o la Junta de Gobierno.</w:t>
      </w:r>
    </w:p>
    <w:p w:rsidR="00506B4C" w:rsidRPr="00506B4C" w:rsidRDefault="00506B4C" w:rsidP="00506B4C">
      <w:pPr>
        <w:numPr>
          <w:ilvl w:val="0"/>
          <w:numId w:val="38"/>
        </w:numPr>
        <w:autoSpaceDE w:val="0"/>
        <w:autoSpaceDN w:val="0"/>
        <w:adjustRightInd w:val="0"/>
        <w:spacing w:after="0" w:line="240" w:lineRule="auto"/>
        <w:ind w:left="851" w:right="-234"/>
        <w:contextualSpacing/>
        <w:jc w:val="both"/>
        <w:rPr>
          <w:rFonts w:ascii="Arial" w:hAnsi="Arial" w:cs="Arial"/>
        </w:rPr>
      </w:pPr>
      <w:r w:rsidRPr="00506B4C">
        <w:rPr>
          <w:rFonts w:ascii="Arial" w:hAnsi="Arial" w:cs="Arial"/>
        </w:rPr>
        <w:t>Los recursos autorizados por el Ayuntamiento que estén etiquetados para acciones, programas, planes, eventos o proyectos específicos y que sean objeto del Instituto.</w:t>
      </w: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r w:rsidRPr="00506B4C">
        <w:rPr>
          <w:rFonts w:ascii="Arial" w:hAnsi="Arial" w:cs="Arial"/>
        </w:rPr>
        <w:t>Las demás contribuciones, recursos y bienes que por ley le correspondan.</w:t>
      </w: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r w:rsidRPr="00506B4C">
        <w:rPr>
          <w:rFonts w:ascii="Arial" w:hAnsi="Arial" w:cs="Arial"/>
          <w:b/>
        </w:rPr>
        <w:t>Artículo 122.-</w:t>
      </w:r>
      <w:r w:rsidRPr="00506B4C">
        <w:rPr>
          <w:rFonts w:ascii="Arial" w:hAnsi="Arial" w:cs="Arial"/>
        </w:rPr>
        <w:t xml:space="preserve"> Los ingresos económicos del Instituto derivados de cualquier fuente se destinarán exclusivamente al funcionamiento del mismo.</w:t>
      </w:r>
    </w:p>
    <w:p w:rsidR="00506B4C" w:rsidRPr="00506B4C" w:rsidRDefault="00506B4C" w:rsidP="00506B4C">
      <w:pPr>
        <w:pStyle w:val="Prrafodelista"/>
        <w:shd w:val="clear" w:color="auto" w:fill="FFFFFF"/>
        <w:spacing w:after="0" w:line="240" w:lineRule="auto"/>
        <w:ind w:left="-142" w:right="-234"/>
        <w:jc w:val="center"/>
        <w:rPr>
          <w:rFonts w:ascii="Arial" w:hAnsi="Arial" w:cs="Arial"/>
        </w:rPr>
      </w:pPr>
    </w:p>
    <w:p w:rsidR="00506B4C" w:rsidRPr="00506B4C" w:rsidRDefault="00506B4C" w:rsidP="00506B4C">
      <w:pPr>
        <w:pStyle w:val="Prrafodelista"/>
        <w:shd w:val="clear" w:color="auto" w:fill="FFFFFF"/>
        <w:spacing w:after="0" w:line="240" w:lineRule="auto"/>
        <w:ind w:left="-142" w:right="-234"/>
        <w:jc w:val="center"/>
        <w:rPr>
          <w:rFonts w:ascii="Arial" w:hAnsi="Arial" w:cs="Arial"/>
          <w:b/>
        </w:rPr>
      </w:pPr>
      <w:r w:rsidRPr="00506B4C">
        <w:rPr>
          <w:rFonts w:ascii="Arial" w:hAnsi="Arial" w:cs="Arial"/>
          <w:b/>
        </w:rPr>
        <w:t>CAPÍTULO II</w:t>
      </w:r>
    </w:p>
    <w:p w:rsidR="00506B4C" w:rsidRPr="00506B4C" w:rsidRDefault="00506B4C" w:rsidP="00506B4C">
      <w:pPr>
        <w:pStyle w:val="Prrafodelista"/>
        <w:shd w:val="clear" w:color="auto" w:fill="FFFFFF"/>
        <w:spacing w:after="0" w:line="240" w:lineRule="auto"/>
        <w:ind w:left="-142" w:right="-234"/>
        <w:jc w:val="center"/>
        <w:rPr>
          <w:rFonts w:ascii="Arial" w:hAnsi="Arial" w:cs="Arial"/>
          <w:b/>
        </w:rPr>
      </w:pPr>
      <w:r w:rsidRPr="00506B4C">
        <w:rPr>
          <w:rFonts w:ascii="Arial" w:hAnsi="Arial" w:cs="Arial"/>
          <w:b/>
        </w:rPr>
        <w:t>FISCALIZACIÓN</w:t>
      </w:r>
    </w:p>
    <w:p w:rsidR="00506B4C" w:rsidRPr="00506B4C" w:rsidRDefault="00506B4C" w:rsidP="00506B4C">
      <w:pPr>
        <w:pStyle w:val="Prrafodelista"/>
        <w:shd w:val="clear" w:color="auto" w:fill="FFFFFF"/>
        <w:spacing w:after="0" w:line="240" w:lineRule="auto"/>
        <w:ind w:left="-142" w:right="-234"/>
        <w:jc w:val="center"/>
        <w:rPr>
          <w:rFonts w:ascii="Arial" w:hAnsi="Arial" w:cs="Arial"/>
        </w:rPr>
      </w:pPr>
    </w:p>
    <w:p w:rsidR="00506B4C" w:rsidRPr="00506B4C" w:rsidRDefault="00506B4C" w:rsidP="00506B4C">
      <w:pPr>
        <w:pStyle w:val="Prrafodelista"/>
        <w:shd w:val="clear" w:color="auto" w:fill="FFFFFF"/>
        <w:spacing w:after="0" w:line="240" w:lineRule="auto"/>
        <w:ind w:left="-142" w:right="-234"/>
        <w:jc w:val="both"/>
        <w:rPr>
          <w:rFonts w:ascii="Arial" w:hAnsi="Arial" w:cs="Arial"/>
        </w:rPr>
      </w:pPr>
      <w:r w:rsidRPr="00506B4C">
        <w:rPr>
          <w:rFonts w:ascii="Arial" w:hAnsi="Arial" w:cs="Arial"/>
          <w:b/>
        </w:rPr>
        <w:lastRenderedPageBreak/>
        <w:t>Artículo 123.-</w:t>
      </w:r>
      <w:r w:rsidRPr="00506B4C">
        <w:rPr>
          <w:rFonts w:ascii="Arial" w:hAnsi="Arial" w:cs="Arial"/>
        </w:rPr>
        <w:t xml:space="preserve"> La Junta de Gobierno dispondrá los sistemas e instancias necesarios para vigilar y controlar el adecuado manejo del patrimonio del Instituto y de los recursos que se le asignen, procurando la mayor eficiencia y racionalidad en su gestión.</w:t>
      </w:r>
    </w:p>
    <w:p w:rsidR="00506B4C" w:rsidRPr="00506B4C" w:rsidRDefault="00506B4C" w:rsidP="00506B4C">
      <w:pPr>
        <w:pStyle w:val="Prrafodelista"/>
        <w:shd w:val="clear" w:color="auto" w:fill="FFFFFF"/>
        <w:spacing w:after="0" w:line="240" w:lineRule="auto"/>
        <w:ind w:left="-142" w:right="-234"/>
        <w:jc w:val="both"/>
        <w:rPr>
          <w:rFonts w:ascii="Arial" w:hAnsi="Arial" w:cs="Arial"/>
        </w:rPr>
      </w:pPr>
    </w:p>
    <w:p w:rsidR="00506B4C" w:rsidRPr="00506B4C" w:rsidRDefault="00506B4C" w:rsidP="00506B4C">
      <w:pPr>
        <w:pStyle w:val="Prrafodelista"/>
        <w:shd w:val="clear" w:color="auto" w:fill="FFFFFF"/>
        <w:spacing w:after="0" w:line="240" w:lineRule="auto"/>
        <w:ind w:left="-142" w:right="-234"/>
        <w:jc w:val="both"/>
        <w:rPr>
          <w:rFonts w:ascii="Arial" w:hAnsi="Arial" w:cs="Arial"/>
        </w:rPr>
      </w:pPr>
      <w:r w:rsidRPr="00506B4C">
        <w:rPr>
          <w:rFonts w:ascii="Arial" w:hAnsi="Arial" w:cs="Arial"/>
          <w:b/>
        </w:rPr>
        <w:t>Artículo 124.-</w:t>
      </w:r>
      <w:r w:rsidRPr="00506B4C">
        <w:rPr>
          <w:rFonts w:ascii="Arial" w:hAnsi="Arial" w:cs="Arial"/>
        </w:rPr>
        <w:t xml:space="preserve"> La administración y gestión del Instituto quedarán sujetas en todo caso a la fiscalización competencia de los órganos señalados por la legislación en la materia.</w:t>
      </w:r>
    </w:p>
    <w:p w:rsidR="00506B4C" w:rsidRPr="00506B4C" w:rsidRDefault="00506B4C" w:rsidP="00506B4C">
      <w:pPr>
        <w:shd w:val="clear" w:color="auto" w:fill="FFFFFF"/>
        <w:spacing w:after="0" w:line="240" w:lineRule="auto"/>
        <w:ind w:left="-142" w:right="-234"/>
        <w:jc w:val="both"/>
        <w:rPr>
          <w:rFonts w:ascii="Arial" w:hAnsi="Arial" w:cs="Arial"/>
        </w:rPr>
      </w:pPr>
    </w:p>
    <w:p w:rsidR="00506B4C" w:rsidRPr="00506B4C" w:rsidRDefault="00506B4C" w:rsidP="00506B4C">
      <w:pPr>
        <w:shd w:val="clear" w:color="auto" w:fill="FFFFFF"/>
        <w:spacing w:after="0" w:line="240" w:lineRule="auto"/>
        <w:ind w:left="-142" w:right="-234"/>
        <w:jc w:val="both"/>
        <w:rPr>
          <w:rFonts w:ascii="Arial" w:hAnsi="Arial" w:cs="Arial"/>
        </w:rPr>
      </w:pPr>
      <w:r w:rsidRPr="00506B4C">
        <w:rPr>
          <w:rFonts w:ascii="Arial" w:hAnsi="Arial" w:cs="Arial"/>
          <w:b/>
        </w:rPr>
        <w:t>Artículo 125</w:t>
      </w:r>
      <w:r w:rsidRPr="00506B4C">
        <w:rPr>
          <w:rFonts w:ascii="Arial" w:hAnsi="Arial" w:cs="Arial"/>
        </w:rPr>
        <w:t>.- La Contraloría Municipal fungirá como Órgano de Control Interno y Vigilancia del Instituto, ejerciendo las atribuciones que le confieren la normatividad aplicable.</w:t>
      </w:r>
    </w:p>
    <w:p w:rsidR="00506B4C" w:rsidRPr="00506B4C" w:rsidRDefault="00506B4C" w:rsidP="00506B4C">
      <w:pPr>
        <w:pStyle w:val="Prrafodelista"/>
        <w:shd w:val="clear" w:color="auto" w:fill="FFFFFF"/>
        <w:spacing w:after="0" w:line="240" w:lineRule="auto"/>
        <w:ind w:left="-142" w:right="-234"/>
        <w:jc w:val="both"/>
        <w:rPr>
          <w:rFonts w:ascii="Arial" w:hAnsi="Arial" w:cs="Arial"/>
        </w:rPr>
      </w:pPr>
    </w:p>
    <w:p w:rsidR="00506B4C" w:rsidRPr="00506B4C" w:rsidRDefault="00506B4C" w:rsidP="00506B4C">
      <w:pPr>
        <w:pStyle w:val="Prrafodelista"/>
        <w:shd w:val="clear" w:color="auto" w:fill="FFFFFF"/>
        <w:spacing w:after="0" w:line="240" w:lineRule="auto"/>
        <w:ind w:left="-142" w:right="-234"/>
        <w:jc w:val="center"/>
        <w:rPr>
          <w:rFonts w:ascii="Arial" w:hAnsi="Arial" w:cs="Arial"/>
          <w:b/>
        </w:rPr>
      </w:pPr>
      <w:r w:rsidRPr="00506B4C">
        <w:rPr>
          <w:rFonts w:ascii="Arial" w:hAnsi="Arial" w:cs="Arial"/>
          <w:b/>
        </w:rPr>
        <w:t>CAPÍTULO III</w:t>
      </w:r>
    </w:p>
    <w:p w:rsidR="00506B4C" w:rsidRPr="00506B4C" w:rsidRDefault="00506B4C" w:rsidP="00506B4C">
      <w:pPr>
        <w:pStyle w:val="Prrafodelista"/>
        <w:shd w:val="clear" w:color="auto" w:fill="FFFFFF"/>
        <w:spacing w:after="0" w:line="240" w:lineRule="auto"/>
        <w:ind w:left="-142" w:right="-234"/>
        <w:jc w:val="center"/>
        <w:rPr>
          <w:rFonts w:ascii="Arial" w:hAnsi="Arial" w:cs="Arial"/>
          <w:b/>
        </w:rPr>
      </w:pPr>
      <w:r w:rsidRPr="00506B4C">
        <w:rPr>
          <w:rFonts w:ascii="Arial" w:hAnsi="Arial" w:cs="Arial"/>
          <w:b/>
        </w:rPr>
        <w:t>GRUPOS OPERATIVOS</w:t>
      </w:r>
    </w:p>
    <w:p w:rsidR="00506B4C" w:rsidRPr="00506B4C" w:rsidRDefault="00506B4C" w:rsidP="00506B4C">
      <w:pPr>
        <w:pStyle w:val="Prrafodelista"/>
        <w:shd w:val="clear" w:color="auto" w:fill="FFFFFF"/>
        <w:spacing w:after="0" w:line="240" w:lineRule="auto"/>
        <w:ind w:left="-142" w:right="-234"/>
        <w:jc w:val="both"/>
        <w:rPr>
          <w:rFonts w:ascii="Arial" w:hAnsi="Arial" w:cs="Arial"/>
        </w:rPr>
      </w:pPr>
    </w:p>
    <w:p w:rsidR="00506B4C" w:rsidRPr="00506B4C" w:rsidRDefault="00506B4C" w:rsidP="00506B4C">
      <w:pPr>
        <w:pStyle w:val="Prrafodelista"/>
        <w:shd w:val="clear" w:color="auto" w:fill="FFFFFF"/>
        <w:spacing w:after="0" w:line="240" w:lineRule="auto"/>
        <w:ind w:left="-142" w:right="-234"/>
        <w:jc w:val="both"/>
        <w:rPr>
          <w:rFonts w:ascii="Arial" w:hAnsi="Arial" w:cs="Arial"/>
        </w:rPr>
      </w:pPr>
      <w:r w:rsidRPr="00506B4C">
        <w:rPr>
          <w:rFonts w:ascii="Arial" w:hAnsi="Arial" w:cs="Arial"/>
          <w:b/>
        </w:rPr>
        <w:t>Artículo 126.-.</w:t>
      </w:r>
      <w:r w:rsidRPr="00506B4C">
        <w:rPr>
          <w:rFonts w:ascii="Arial" w:hAnsi="Arial" w:cs="Arial"/>
        </w:rPr>
        <w:t xml:space="preserve"> El Instituto vinculará sus funciones con las dependencias, organismos e institutos de la Administración Pública Municipal, los organismos de participación ciudadana, las asociaciones, instituciones y organismos de los sectores público, social y privado y demás personas interesadas, con los cuales se integrarán las comisiones y grupos de trabajo que operarán a través de redes de colaboración, en los términos que se establezcan en el Manual de Organización y demás normatividad aplicable.</w:t>
      </w:r>
    </w:p>
    <w:p w:rsidR="00506B4C" w:rsidRPr="00506B4C" w:rsidRDefault="00506B4C" w:rsidP="00506B4C">
      <w:pPr>
        <w:pStyle w:val="Prrafodelista"/>
        <w:shd w:val="clear" w:color="auto" w:fill="FFFFFF"/>
        <w:spacing w:after="0" w:line="240" w:lineRule="auto"/>
        <w:ind w:left="-142" w:right="-234"/>
        <w:jc w:val="both"/>
        <w:rPr>
          <w:rFonts w:ascii="Arial" w:hAnsi="Arial" w:cs="Arial"/>
        </w:rPr>
      </w:pPr>
    </w:p>
    <w:p w:rsidR="00506B4C" w:rsidRPr="00506B4C" w:rsidRDefault="00506B4C" w:rsidP="00506B4C">
      <w:pPr>
        <w:pStyle w:val="Prrafodelista"/>
        <w:shd w:val="clear" w:color="auto" w:fill="FFFFFF"/>
        <w:spacing w:after="0" w:line="240" w:lineRule="auto"/>
        <w:ind w:left="-142" w:right="-234"/>
        <w:jc w:val="center"/>
        <w:rPr>
          <w:rFonts w:ascii="Arial" w:hAnsi="Arial" w:cs="Arial"/>
          <w:b/>
        </w:rPr>
      </w:pPr>
      <w:r w:rsidRPr="00506B4C">
        <w:rPr>
          <w:rFonts w:ascii="Arial" w:hAnsi="Arial" w:cs="Arial"/>
          <w:b/>
        </w:rPr>
        <w:t>CAPÍTULO IV</w:t>
      </w:r>
    </w:p>
    <w:p w:rsidR="00506B4C" w:rsidRPr="00506B4C" w:rsidRDefault="00506B4C" w:rsidP="00506B4C">
      <w:pPr>
        <w:pStyle w:val="Prrafodelista"/>
        <w:shd w:val="clear" w:color="auto" w:fill="FFFFFF"/>
        <w:spacing w:after="0" w:line="240" w:lineRule="auto"/>
        <w:ind w:left="-142" w:right="-234"/>
        <w:jc w:val="center"/>
        <w:rPr>
          <w:rFonts w:ascii="Arial" w:hAnsi="Arial" w:cs="Arial"/>
          <w:b/>
        </w:rPr>
      </w:pPr>
      <w:r w:rsidRPr="00506B4C">
        <w:rPr>
          <w:rFonts w:ascii="Arial" w:hAnsi="Arial" w:cs="Arial"/>
          <w:b/>
        </w:rPr>
        <w:t>MANUALES</w:t>
      </w:r>
    </w:p>
    <w:p w:rsidR="00506B4C" w:rsidRPr="00506B4C" w:rsidRDefault="00506B4C" w:rsidP="00506B4C">
      <w:pPr>
        <w:pStyle w:val="Prrafodelista"/>
        <w:shd w:val="clear" w:color="auto" w:fill="FFFFFF"/>
        <w:spacing w:after="0" w:line="240" w:lineRule="auto"/>
        <w:ind w:left="-142" w:right="-234"/>
        <w:jc w:val="both"/>
        <w:rPr>
          <w:rFonts w:ascii="Arial" w:hAnsi="Arial" w:cs="Arial"/>
          <w:b/>
        </w:rPr>
      </w:pPr>
    </w:p>
    <w:p w:rsidR="00506B4C" w:rsidRPr="00506B4C" w:rsidRDefault="00506B4C" w:rsidP="00506B4C">
      <w:pPr>
        <w:pStyle w:val="Prrafodelista"/>
        <w:shd w:val="clear" w:color="auto" w:fill="FFFFFF"/>
        <w:spacing w:after="0" w:line="240" w:lineRule="auto"/>
        <w:ind w:left="-142" w:right="-234"/>
        <w:jc w:val="both"/>
        <w:rPr>
          <w:rFonts w:ascii="Arial" w:hAnsi="Arial" w:cs="Arial"/>
        </w:rPr>
      </w:pPr>
      <w:r w:rsidRPr="00506B4C">
        <w:rPr>
          <w:rFonts w:ascii="Arial" w:hAnsi="Arial" w:cs="Arial"/>
          <w:b/>
        </w:rPr>
        <w:t>Artículo 127.-</w:t>
      </w:r>
      <w:r w:rsidRPr="00506B4C">
        <w:rPr>
          <w:rFonts w:ascii="Arial" w:hAnsi="Arial" w:cs="Arial"/>
        </w:rPr>
        <w:t xml:space="preserve"> Los manuales del Instituto podrán ser propuestos por los titulares de las Dependencias que lo integran y serán autorizados por la Dirección General.</w:t>
      </w:r>
    </w:p>
    <w:p w:rsidR="00506B4C" w:rsidRPr="00506B4C" w:rsidRDefault="00506B4C" w:rsidP="00506B4C">
      <w:pPr>
        <w:shd w:val="clear" w:color="auto" w:fill="FFFFFF"/>
        <w:spacing w:after="0" w:line="240" w:lineRule="auto"/>
        <w:ind w:left="-142" w:right="-234"/>
        <w:jc w:val="both"/>
        <w:rPr>
          <w:rFonts w:ascii="Arial" w:hAnsi="Arial" w:cs="Arial"/>
          <w:b/>
        </w:rPr>
      </w:pPr>
    </w:p>
    <w:p w:rsidR="00506B4C" w:rsidRPr="00506B4C" w:rsidRDefault="00506B4C" w:rsidP="00506B4C">
      <w:pPr>
        <w:autoSpaceDE w:val="0"/>
        <w:autoSpaceDN w:val="0"/>
        <w:adjustRightInd w:val="0"/>
        <w:spacing w:after="0" w:line="240" w:lineRule="auto"/>
        <w:ind w:left="-142" w:right="-234"/>
        <w:contextualSpacing/>
        <w:jc w:val="center"/>
        <w:rPr>
          <w:rFonts w:ascii="Arial" w:hAnsi="Arial" w:cs="Arial"/>
          <w:b/>
          <w:bCs/>
        </w:rPr>
      </w:pPr>
      <w:r w:rsidRPr="00506B4C">
        <w:rPr>
          <w:rFonts w:ascii="Arial" w:hAnsi="Arial" w:cs="Arial"/>
          <w:b/>
          <w:bCs/>
        </w:rPr>
        <w:t>TRANSITORIOS</w:t>
      </w: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r w:rsidRPr="00506B4C">
        <w:rPr>
          <w:rFonts w:ascii="Arial" w:hAnsi="Arial" w:cs="Arial"/>
          <w:b/>
          <w:bCs/>
        </w:rPr>
        <w:t>PRIMERO</w:t>
      </w:r>
      <w:r w:rsidRPr="00506B4C">
        <w:rPr>
          <w:rFonts w:ascii="Arial" w:hAnsi="Arial" w:cs="Arial"/>
          <w:bCs/>
        </w:rPr>
        <w:t xml:space="preserve">.- </w:t>
      </w:r>
      <w:r w:rsidRPr="00506B4C">
        <w:rPr>
          <w:rFonts w:ascii="Arial" w:hAnsi="Arial" w:cs="Arial"/>
        </w:rPr>
        <w:t>Este Reglamento entrará en vigor al día siguiente de su publicación en el Periódico Oficial del Estado, independientemente de lo propio en la Gaceta Municipal.</w:t>
      </w: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b/>
          <w:bCs/>
        </w:rPr>
      </w:pP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bCs/>
        </w:rPr>
      </w:pPr>
      <w:r w:rsidRPr="00506B4C">
        <w:rPr>
          <w:rFonts w:ascii="Arial" w:hAnsi="Arial" w:cs="Arial"/>
          <w:b/>
          <w:bCs/>
        </w:rPr>
        <w:t>SEGUNDO</w:t>
      </w:r>
      <w:r w:rsidRPr="00506B4C">
        <w:rPr>
          <w:rFonts w:ascii="Arial" w:hAnsi="Arial" w:cs="Arial"/>
          <w:bCs/>
        </w:rPr>
        <w:t xml:space="preserve">.- Se </w:t>
      </w:r>
      <w:r w:rsidRPr="00506B4C">
        <w:rPr>
          <w:rFonts w:ascii="Arial" w:hAnsi="Arial" w:cs="Arial"/>
        </w:rPr>
        <w:t>derogan todas las disposiciones que se opongan al presente reglamento.</w:t>
      </w: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bCs/>
        </w:rPr>
      </w:pP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r w:rsidRPr="00506B4C">
        <w:rPr>
          <w:rFonts w:ascii="Arial" w:hAnsi="Arial" w:cs="Arial"/>
          <w:b/>
        </w:rPr>
        <w:t>TERCERO</w:t>
      </w:r>
      <w:r w:rsidRPr="00506B4C">
        <w:rPr>
          <w:rFonts w:ascii="Arial" w:hAnsi="Arial" w:cs="Arial"/>
        </w:rPr>
        <w:t xml:space="preserve">.- Los funcionarios del Instituto en ejercicio de funciones continuarán en sus cargos hasta concluir sus nombramientos y podrán ser sustituidos de conformidad a la normatividad aplicable, a excepción de aquellas coordinaciones o encargos que hayan sido suprimidos en virtud del presente reglamento. </w:t>
      </w: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bCs/>
        </w:rPr>
      </w:pPr>
    </w:p>
    <w:p w:rsidR="00506B4C" w:rsidRPr="00506B4C" w:rsidRDefault="00506B4C" w:rsidP="00506B4C">
      <w:pPr>
        <w:autoSpaceDE w:val="0"/>
        <w:autoSpaceDN w:val="0"/>
        <w:adjustRightInd w:val="0"/>
        <w:spacing w:after="0" w:line="240" w:lineRule="auto"/>
        <w:ind w:left="-142" w:right="-234"/>
        <w:contextualSpacing/>
        <w:jc w:val="both"/>
        <w:rPr>
          <w:rFonts w:ascii="Arial" w:hAnsi="Arial" w:cs="Arial"/>
        </w:rPr>
      </w:pPr>
      <w:r w:rsidRPr="00506B4C">
        <w:rPr>
          <w:rFonts w:ascii="Arial" w:hAnsi="Arial" w:cs="Arial"/>
          <w:b/>
          <w:bCs/>
        </w:rPr>
        <w:t>CUARTO</w:t>
      </w:r>
      <w:r w:rsidRPr="00506B4C">
        <w:rPr>
          <w:rFonts w:ascii="Arial" w:hAnsi="Arial" w:cs="Arial"/>
          <w:bCs/>
        </w:rPr>
        <w:t>.- Las Dependencias</w:t>
      </w:r>
      <w:r w:rsidRPr="00506B4C">
        <w:rPr>
          <w:rFonts w:ascii="Arial" w:hAnsi="Arial" w:cs="Arial"/>
        </w:rPr>
        <w:t xml:space="preserve"> elaborarán los manuales internos de organización y operación necesarios para el funcionamiento del Instituto dentro de los 180 días siguientes a la entrada en vigor del presente reglamento y los pondrán a disposición del Director General para su aprobación.</w:t>
      </w:r>
    </w:p>
    <w:p w:rsidR="00E92D16" w:rsidRPr="00506B4C" w:rsidRDefault="00E92D16">
      <w:pPr>
        <w:rPr>
          <w:rFonts w:ascii="Arial" w:hAnsi="Arial" w:cs="Arial"/>
        </w:rPr>
      </w:pPr>
    </w:p>
    <w:sectPr w:rsidR="00E92D16" w:rsidRPr="00506B4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043DA"/>
    <w:multiLevelType w:val="hybridMultilevel"/>
    <w:tmpl w:val="65606FC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DBB6DDE"/>
    <w:multiLevelType w:val="hybridMultilevel"/>
    <w:tmpl w:val="523AD70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9A1696E"/>
    <w:multiLevelType w:val="hybridMultilevel"/>
    <w:tmpl w:val="C2B6574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B4C7697"/>
    <w:multiLevelType w:val="hybridMultilevel"/>
    <w:tmpl w:val="A110699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C5470C3"/>
    <w:multiLevelType w:val="hybridMultilevel"/>
    <w:tmpl w:val="7DE8CFE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C965D56"/>
    <w:multiLevelType w:val="hybridMultilevel"/>
    <w:tmpl w:val="05E0D98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C475F18"/>
    <w:multiLevelType w:val="hybridMultilevel"/>
    <w:tmpl w:val="DA5215F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7D80C0B"/>
    <w:multiLevelType w:val="hybridMultilevel"/>
    <w:tmpl w:val="765E85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9FB1DFB"/>
    <w:multiLevelType w:val="hybridMultilevel"/>
    <w:tmpl w:val="B7D056D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A552120"/>
    <w:multiLevelType w:val="hybridMultilevel"/>
    <w:tmpl w:val="ECD686B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DAA6E82"/>
    <w:multiLevelType w:val="hybridMultilevel"/>
    <w:tmpl w:val="861EB2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1092CD3"/>
    <w:multiLevelType w:val="hybridMultilevel"/>
    <w:tmpl w:val="8D52182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4123816"/>
    <w:multiLevelType w:val="hybridMultilevel"/>
    <w:tmpl w:val="C41AB37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5645D1E"/>
    <w:multiLevelType w:val="hybridMultilevel"/>
    <w:tmpl w:val="21423EF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78F0540"/>
    <w:multiLevelType w:val="hybridMultilevel"/>
    <w:tmpl w:val="3AB0C24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8B46410"/>
    <w:multiLevelType w:val="hybridMultilevel"/>
    <w:tmpl w:val="2EA2446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BCB7918"/>
    <w:multiLevelType w:val="hybridMultilevel"/>
    <w:tmpl w:val="D9B483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DE75AB3"/>
    <w:multiLevelType w:val="hybridMultilevel"/>
    <w:tmpl w:val="B2562A3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539137AB"/>
    <w:multiLevelType w:val="hybridMultilevel"/>
    <w:tmpl w:val="AE28C7C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6930606"/>
    <w:multiLevelType w:val="hybridMultilevel"/>
    <w:tmpl w:val="9D6A573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FA21F3A"/>
    <w:multiLevelType w:val="hybridMultilevel"/>
    <w:tmpl w:val="60422D3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612F1572"/>
    <w:multiLevelType w:val="hybridMultilevel"/>
    <w:tmpl w:val="F956DCC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2330E8D"/>
    <w:multiLevelType w:val="hybridMultilevel"/>
    <w:tmpl w:val="F97A5B5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66E4981"/>
    <w:multiLevelType w:val="hybridMultilevel"/>
    <w:tmpl w:val="44FABC2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81B2C28"/>
    <w:multiLevelType w:val="hybridMultilevel"/>
    <w:tmpl w:val="80166C4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AFC2149"/>
    <w:multiLevelType w:val="hybridMultilevel"/>
    <w:tmpl w:val="5FC6C3E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01A6BB9"/>
    <w:multiLevelType w:val="hybridMultilevel"/>
    <w:tmpl w:val="D53887F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70A0717F"/>
    <w:multiLevelType w:val="hybridMultilevel"/>
    <w:tmpl w:val="C060972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72365E65"/>
    <w:multiLevelType w:val="hybridMultilevel"/>
    <w:tmpl w:val="3E20B58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72D0641D"/>
    <w:multiLevelType w:val="hybridMultilevel"/>
    <w:tmpl w:val="CFDA882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737938A3"/>
    <w:multiLevelType w:val="hybridMultilevel"/>
    <w:tmpl w:val="0F94106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5CC7300"/>
    <w:multiLevelType w:val="hybridMultilevel"/>
    <w:tmpl w:val="352ADD8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766E2251"/>
    <w:multiLevelType w:val="hybridMultilevel"/>
    <w:tmpl w:val="533C9DE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9E233CE"/>
    <w:multiLevelType w:val="hybridMultilevel"/>
    <w:tmpl w:val="4614E4E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7A1959D2"/>
    <w:multiLevelType w:val="hybridMultilevel"/>
    <w:tmpl w:val="0922B80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AB3741A"/>
    <w:multiLevelType w:val="hybridMultilevel"/>
    <w:tmpl w:val="9C60794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AFA22E3"/>
    <w:multiLevelType w:val="hybridMultilevel"/>
    <w:tmpl w:val="106C4DF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EB236F5"/>
    <w:multiLevelType w:val="hybridMultilevel"/>
    <w:tmpl w:val="3F6A417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6"/>
  </w:num>
  <w:num w:numId="2">
    <w:abstractNumId w:val="10"/>
  </w:num>
  <w:num w:numId="3">
    <w:abstractNumId w:val="28"/>
  </w:num>
  <w:num w:numId="4">
    <w:abstractNumId w:val="30"/>
  </w:num>
  <w:num w:numId="5">
    <w:abstractNumId w:val="17"/>
  </w:num>
  <w:num w:numId="6">
    <w:abstractNumId w:val="20"/>
  </w:num>
  <w:num w:numId="7">
    <w:abstractNumId w:val="33"/>
  </w:num>
  <w:num w:numId="8">
    <w:abstractNumId w:val="24"/>
  </w:num>
  <w:num w:numId="9">
    <w:abstractNumId w:val="34"/>
  </w:num>
  <w:num w:numId="10">
    <w:abstractNumId w:val="22"/>
  </w:num>
  <w:num w:numId="11">
    <w:abstractNumId w:val="16"/>
  </w:num>
  <w:num w:numId="12">
    <w:abstractNumId w:val="7"/>
  </w:num>
  <w:num w:numId="13">
    <w:abstractNumId w:val="13"/>
  </w:num>
  <w:num w:numId="14">
    <w:abstractNumId w:val="23"/>
  </w:num>
  <w:num w:numId="15">
    <w:abstractNumId w:val="19"/>
  </w:num>
  <w:num w:numId="16">
    <w:abstractNumId w:val="0"/>
  </w:num>
  <w:num w:numId="17">
    <w:abstractNumId w:val="9"/>
  </w:num>
  <w:num w:numId="18">
    <w:abstractNumId w:val="11"/>
  </w:num>
  <w:num w:numId="19">
    <w:abstractNumId w:val="14"/>
  </w:num>
  <w:num w:numId="20">
    <w:abstractNumId w:val="18"/>
  </w:num>
  <w:num w:numId="21">
    <w:abstractNumId w:val="8"/>
  </w:num>
  <w:num w:numId="22">
    <w:abstractNumId w:val="27"/>
  </w:num>
  <w:num w:numId="23">
    <w:abstractNumId w:val="26"/>
  </w:num>
  <w:num w:numId="24">
    <w:abstractNumId w:val="29"/>
  </w:num>
  <w:num w:numId="25">
    <w:abstractNumId w:val="12"/>
  </w:num>
  <w:num w:numId="26">
    <w:abstractNumId w:val="36"/>
  </w:num>
  <w:num w:numId="27">
    <w:abstractNumId w:val="15"/>
  </w:num>
  <w:num w:numId="28">
    <w:abstractNumId w:val="21"/>
  </w:num>
  <w:num w:numId="29">
    <w:abstractNumId w:val="2"/>
  </w:num>
  <w:num w:numId="30">
    <w:abstractNumId w:val="4"/>
  </w:num>
  <w:num w:numId="31">
    <w:abstractNumId w:val="25"/>
  </w:num>
  <w:num w:numId="32">
    <w:abstractNumId w:val="3"/>
  </w:num>
  <w:num w:numId="33">
    <w:abstractNumId w:val="37"/>
  </w:num>
  <w:num w:numId="34">
    <w:abstractNumId w:val="31"/>
  </w:num>
  <w:num w:numId="35">
    <w:abstractNumId w:val="5"/>
  </w:num>
  <w:num w:numId="36">
    <w:abstractNumId w:val="35"/>
  </w:num>
  <w:num w:numId="37">
    <w:abstractNumId w:val="1"/>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B4C"/>
    <w:rsid w:val="002462E3"/>
    <w:rsid w:val="00506B4C"/>
    <w:rsid w:val="00E92D16"/>
    <w:rsid w:val="00F007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989533-C78B-4A35-AF8C-53B74EE91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6B4C"/>
    <w:rPr>
      <w:rFonts w:eastAsiaTheme="minorHAns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06B4C"/>
    <w:pPr>
      <w:ind w:left="720"/>
      <w:contextualSpacing/>
    </w:pPr>
  </w:style>
  <w:style w:type="paragraph" w:styleId="NormalWeb">
    <w:name w:val="Normal (Web)"/>
    <w:basedOn w:val="Normal"/>
    <w:uiPriority w:val="99"/>
    <w:unhideWhenUsed/>
    <w:rsid w:val="002462E3"/>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26</Pages>
  <Words>10554</Words>
  <Characters>58052</Characters>
  <Application>Microsoft Office Word</Application>
  <DocSecurity>0</DocSecurity>
  <Lines>483</Lines>
  <Paragraphs>136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SECAY</cp:lastModifiedBy>
  <cp:revision>2</cp:revision>
  <dcterms:created xsi:type="dcterms:W3CDTF">2017-12-07T17:35:00Z</dcterms:created>
  <dcterms:modified xsi:type="dcterms:W3CDTF">2018-01-22T19:33:00Z</dcterms:modified>
</cp:coreProperties>
</file>